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7C6B" w14:textId="77777777" w:rsidR="00E54495" w:rsidRPr="00E46599" w:rsidRDefault="00A025FA" w:rsidP="00004DD5">
      <w:pPr>
        <w:spacing w:line="100" w:lineRule="atLeast"/>
        <w:jc w:val="center"/>
        <w:rPr>
          <w:rFonts w:ascii="Bookman Old Style" w:hAnsi="Bookman Old Style" w:cs="Tahoma"/>
          <w:b/>
          <w:sz w:val="36"/>
          <w:szCs w:val="36"/>
          <w:u w:val="single"/>
        </w:rPr>
      </w:pPr>
      <w:r w:rsidRPr="00E46599">
        <w:rPr>
          <w:rFonts w:ascii="Bookman Old Style" w:hAnsi="Bookman Old Style" w:cs="Tahoma"/>
          <w:b/>
          <w:sz w:val="36"/>
          <w:szCs w:val="36"/>
          <w:u w:val="single"/>
        </w:rPr>
        <w:t>Sexual harassment policy</w:t>
      </w:r>
    </w:p>
    <w:p w14:paraId="0DFACEA5" w14:textId="77777777" w:rsidR="00E54495" w:rsidRPr="00E46599" w:rsidRDefault="00E54495" w:rsidP="00004DD5">
      <w:pPr>
        <w:jc w:val="both"/>
        <w:rPr>
          <w:rFonts w:ascii="Bookman Old Style" w:hAnsi="Bookman Old Style" w:cs="Tahoma"/>
          <w:b/>
          <w:u w:val="single"/>
        </w:rPr>
      </w:pPr>
    </w:p>
    <w:p w14:paraId="69D64523" w14:textId="2CB90756" w:rsidR="00E54495" w:rsidRPr="00E46599" w:rsidRDefault="00A025FA" w:rsidP="00004DD5">
      <w:pPr>
        <w:jc w:val="both"/>
        <w:rPr>
          <w:rFonts w:ascii="Bookman Old Style" w:hAnsi="Bookman Old Style" w:cs="Tahoma"/>
        </w:rPr>
      </w:pPr>
      <w:bookmarkStart w:id="0" w:name="OLE_LINK2"/>
      <w:bookmarkEnd w:id="0"/>
      <w:r w:rsidRPr="00E46599">
        <w:rPr>
          <w:rFonts w:ascii="Bookman Old Style" w:hAnsi="Bookman Old Style" w:cs="Tahoma"/>
        </w:rPr>
        <w:t>“Company Name “</w:t>
      </w:r>
      <w:bookmarkStart w:id="1" w:name="OLE_LINK1"/>
      <w:r w:rsidRPr="00E46599">
        <w:rPr>
          <w:rFonts w:ascii="Bookman Old Style" w:hAnsi="Bookman Old Style" w:cs="Tahoma"/>
        </w:rPr>
        <w:t>is an equal employment opportunity company and is committed to creating a healthy working environment that enables employees to work without fear of prejudice, gender bias</w:t>
      </w:r>
      <w:r w:rsidR="00174C9D" w:rsidRPr="00E46599">
        <w:rPr>
          <w:rFonts w:ascii="Bookman Old Style" w:hAnsi="Bookman Old Style" w:cs="Tahoma"/>
        </w:rPr>
        <w:t>,</w:t>
      </w:r>
      <w:r w:rsidRPr="00E46599">
        <w:rPr>
          <w:rFonts w:ascii="Bookman Old Style" w:hAnsi="Bookman Old Style" w:cs="Tahoma"/>
        </w:rPr>
        <w:t xml:space="preserve"> and sexual harassment. The Company also believes that all employees of the Company have the right to be treated with dignity.</w:t>
      </w:r>
      <w:bookmarkEnd w:id="1"/>
    </w:p>
    <w:p w14:paraId="5C274E91" w14:textId="0B33008C" w:rsidR="00E54495" w:rsidRPr="00E46599" w:rsidRDefault="00A025FA" w:rsidP="00004DD5">
      <w:pPr>
        <w:jc w:val="both"/>
        <w:rPr>
          <w:rFonts w:ascii="Bookman Old Style" w:hAnsi="Bookman Old Style" w:cs="Tahoma"/>
          <w:b/>
          <w:u w:val="single"/>
        </w:rPr>
      </w:pPr>
      <w:r w:rsidRPr="00E46599">
        <w:rPr>
          <w:rFonts w:ascii="Bookman Old Style" w:hAnsi="Bookman Old Style" w:cs="Tahoma"/>
        </w:rPr>
        <w:t xml:space="preserve">Sexual harassment at the workplace or other than work if involving employees is a </w:t>
      </w:r>
      <w:bookmarkStart w:id="2" w:name="_GoBack"/>
      <w:bookmarkEnd w:id="2"/>
      <w:r w:rsidRPr="00E46599">
        <w:rPr>
          <w:rFonts w:ascii="Bookman Old Style" w:hAnsi="Bookman Old Style" w:cs="Tahoma"/>
        </w:rPr>
        <w:t>grave offen</w:t>
      </w:r>
      <w:r w:rsidR="00174C9D" w:rsidRPr="00E46599">
        <w:rPr>
          <w:rFonts w:ascii="Bookman Old Style" w:hAnsi="Bookman Old Style" w:cs="Tahoma"/>
        </w:rPr>
        <w:t>s</w:t>
      </w:r>
      <w:r w:rsidRPr="00E46599">
        <w:rPr>
          <w:rFonts w:ascii="Bookman Old Style" w:hAnsi="Bookman Old Style" w:cs="Tahoma"/>
        </w:rPr>
        <w:t>e and is, therefore, punishable.</w:t>
      </w:r>
    </w:p>
    <w:p w14:paraId="6AFDFE5E" w14:textId="77777777" w:rsidR="00E54495" w:rsidRPr="00E46599" w:rsidRDefault="00E54495" w:rsidP="00004DD5">
      <w:pPr>
        <w:jc w:val="both"/>
        <w:rPr>
          <w:rFonts w:ascii="Bookman Old Style" w:hAnsi="Bookman Old Style" w:cs="Tahoma"/>
          <w:b/>
          <w:sz w:val="32"/>
          <w:szCs w:val="32"/>
        </w:rPr>
      </w:pPr>
    </w:p>
    <w:p w14:paraId="2D14595B" w14:textId="7A55A003" w:rsidR="00E54495" w:rsidRPr="00E46599" w:rsidRDefault="00A025FA" w:rsidP="003B7F57">
      <w:pPr>
        <w:pStyle w:val="ListParagraph"/>
        <w:numPr>
          <w:ilvl w:val="0"/>
          <w:numId w:val="30"/>
        </w:numPr>
        <w:ind w:left="0"/>
        <w:jc w:val="both"/>
        <w:rPr>
          <w:rFonts w:ascii="Bookman Old Style" w:hAnsi="Bookman Old Style" w:cs="Tahoma"/>
          <w:b/>
          <w:sz w:val="32"/>
          <w:szCs w:val="32"/>
        </w:rPr>
      </w:pPr>
      <w:r w:rsidRPr="00E46599">
        <w:rPr>
          <w:rFonts w:ascii="Bookman Old Style" w:hAnsi="Bookman Old Style" w:cs="Tahoma"/>
          <w:b/>
          <w:sz w:val="32"/>
          <w:szCs w:val="32"/>
        </w:rPr>
        <w:t>Definition</w:t>
      </w:r>
    </w:p>
    <w:p w14:paraId="00B4BF9F" w14:textId="77777777" w:rsidR="0025219C" w:rsidRPr="00E46599" w:rsidRDefault="0025219C" w:rsidP="00004DD5">
      <w:pPr>
        <w:jc w:val="both"/>
        <w:rPr>
          <w:rFonts w:ascii="Bookman Old Style" w:hAnsi="Bookman Old Style" w:cs="Tahoma"/>
        </w:rPr>
      </w:pPr>
    </w:p>
    <w:p w14:paraId="3127D5C9" w14:textId="3EA8B0BC" w:rsidR="00E54495" w:rsidRPr="00E46599" w:rsidRDefault="00A025FA" w:rsidP="00004DD5">
      <w:pPr>
        <w:jc w:val="both"/>
        <w:rPr>
          <w:rFonts w:ascii="Bookman Old Style" w:hAnsi="Bookman Old Style" w:cs="Tahoma"/>
        </w:rPr>
      </w:pPr>
      <w:r w:rsidRPr="00E46599">
        <w:rPr>
          <w:rFonts w:ascii="Bookman Old Style" w:hAnsi="Bookman Old Style" w:cs="Tahoma"/>
        </w:rPr>
        <w:t xml:space="preserve">The term Sexual Harassment is defined in Section 2 (n) of the ‘Sexual Harassment of Women at Workplace (Prevention, Prohibition and Redressal) Act, 2013’ as any one or more of the following unwelcome acts or behavior (whether directly or by implication) </w:t>
      </w:r>
      <w:proofErr w:type="gramStart"/>
      <w:r w:rsidRPr="00E46599">
        <w:rPr>
          <w:rFonts w:ascii="Bookman Old Style" w:hAnsi="Bookman Old Style" w:cs="Tahoma"/>
        </w:rPr>
        <w:t>namely:-</w:t>
      </w:r>
      <w:proofErr w:type="gramEnd"/>
    </w:p>
    <w:p w14:paraId="348087F6" w14:textId="77777777" w:rsidR="00004DD5" w:rsidRPr="00E46599" w:rsidRDefault="00004DD5" w:rsidP="00004DD5">
      <w:pPr>
        <w:jc w:val="both"/>
        <w:rPr>
          <w:rFonts w:ascii="Bookman Old Style" w:hAnsi="Bookman Old Style" w:cs="Tahoma"/>
        </w:rPr>
      </w:pPr>
    </w:p>
    <w:p w14:paraId="60413B23" w14:textId="77777777" w:rsidR="00E54495" w:rsidRPr="00E46599" w:rsidRDefault="00A025FA" w:rsidP="00004DD5">
      <w:pPr>
        <w:pStyle w:val="ListParagraph"/>
        <w:numPr>
          <w:ilvl w:val="0"/>
          <w:numId w:val="1"/>
        </w:numPr>
        <w:tabs>
          <w:tab w:val="left" w:pos="270"/>
        </w:tabs>
        <w:ind w:left="0" w:firstLine="0"/>
        <w:jc w:val="both"/>
        <w:rPr>
          <w:rFonts w:ascii="Bookman Old Style" w:hAnsi="Bookman Old Style" w:cs="Tahoma"/>
        </w:rPr>
      </w:pPr>
      <w:r w:rsidRPr="00E46599">
        <w:rPr>
          <w:rFonts w:ascii="Bookman Old Style" w:hAnsi="Bookman Old Style" w:cs="Tahoma"/>
        </w:rPr>
        <w:t>Physical contact or advances; or</w:t>
      </w:r>
    </w:p>
    <w:p w14:paraId="41869F1E" w14:textId="77777777" w:rsidR="00E54495" w:rsidRPr="00E46599" w:rsidRDefault="00A025FA" w:rsidP="00004DD5">
      <w:pPr>
        <w:pStyle w:val="ListParagraph"/>
        <w:numPr>
          <w:ilvl w:val="0"/>
          <w:numId w:val="1"/>
        </w:numPr>
        <w:tabs>
          <w:tab w:val="left" w:pos="270"/>
        </w:tabs>
        <w:ind w:left="0" w:firstLine="0"/>
        <w:jc w:val="both"/>
        <w:rPr>
          <w:rFonts w:ascii="Bookman Old Style" w:hAnsi="Bookman Old Style" w:cs="Tahoma"/>
        </w:rPr>
      </w:pPr>
      <w:r w:rsidRPr="00E46599">
        <w:rPr>
          <w:rFonts w:ascii="Bookman Old Style" w:hAnsi="Bookman Old Style" w:cs="Tahoma"/>
        </w:rPr>
        <w:t>A demand or request for sexual favors; or</w:t>
      </w:r>
    </w:p>
    <w:p w14:paraId="64932B8C" w14:textId="77777777" w:rsidR="00E54495" w:rsidRPr="00E46599" w:rsidRDefault="00A025FA" w:rsidP="00004DD5">
      <w:pPr>
        <w:pStyle w:val="ListParagraph"/>
        <w:numPr>
          <w:ilvl w:val="0"/>
          <w:numId w:val="1"/>
        </w:numPr>
        <w:tabs>
          <w:tab w:val="left" w:pos="270"/>
        </w:tabs>
        <w:ind w:left="0" w:firstLine="0"/>
        <w:jc w:val="both"/>
        <w:rPr>
          <w:rFonts w:ascii="Bookman Old Style" w:hAnsi="Bookman Old Style" w:cs="Tahoma"/>
        </w:rPr>
      </w:pPr>
      <w:r w:rsidRPr="00E46599">
        <w:rPr>
          <w:rFonts w:ascii="Bookman Old Style" w:hAnsi="Bookman Old Style" w:cs="Tahoma"/>
        </w:rPr>
        <w:t>Making sexually colored remarks; or</w:t>
      </w:r>
    </w:p>
    <w:p w14:paraId="7CFA780A" w14:textId="77777777" w:rsidR="00E54495" w:rsidRPr="00E46599" w:rsidRDefault="00A025FA" w:rsidP="00004DD5">
      <w:pPr>
        <w:pStyle w:val="ListParagraph"/>
        <w:numPr>
          <w:ilvl w:val="0"/>
          <w:numId w:val="1"/>
        </w:numPr>
        <w:tabs>
          <w:tab w:val="left" w:pos="270"/>
        </w:tabs>
        <w:ind w:left="0" w:firstLine="0"/>
        <w:jc w:val="both"/>
        <w:rPr>
          <w:rFonts w:ascii="Bookman Old Style" w:hAnsi="Bookman Old Style" w:cs="Tahoma"/>
        </w:rPr>
      </w:pPr>
      <w:r w:rsidRPr="00E46599">
        <w:rPr>
          <w:rFonts w:ascii="Bookman Old Style" w:hAnsi="Bookman Old Style" w:cs="Tahoma"/>
        </w:rPr>
        <w:t>Showing pornography; or</w:t>
      </w:r>
    </w:p>
    <w:p w14:paraId="2B658914" w14:textId="6890FDC4" w:rsidR="00E54495" w:rsidRPr="00E46599" w:rsidRDefault="00A025FA" w:rsidP="00004DD5">
      <w:pPr>
        <w:pStyle w:val="ListParagraph"/>
        <w:numPr>
          <w:ilvl w:val="0"/>
          <w:numId w:val="1"/>
        </w:numPr>
        <w:tabs>
          <w:tab w:val="left" w:pos="270"/>
        </w:tabs>
        <w:ind w:left="0" w:firstLine="0"/>
        <w:jc w:val="both"/>
        <w:rPr>
          <w:rFonts w:ascii="Bookman Old Style" w:hAnsi="Bookman Old Style" w:cs="Tahoma"/>
        </w:rPr>
      </w:pPr>
      <w:r w:rsidRPr="00E46599">
        <w:rPr>
          <w:rFonts w:ascii="Bookman Old Style" w:hAnsi="Bookman Old Style" w:cs="Tahoma"/>
        </w:rPr>
        <w:t>Any other unwelcome physical, verbal or nonverbal conduct of sexual nature;</w:t>
      </w:r>
    </w:p>
    <w:p w14:paraId="714881DB" w14:textId="419A6CEA" w:rsidR="00E54495" w:rsidRPr="00E46599" w:rsidRDefault="00A025FA" w:rsidP="00004DD5">
      <w:pPr>
        <w:pStyle w:val="ListParagraph"/>
        <w:ind w:left="0"/>
        <w:jc w:val="both"/>
        <w:rPr>
          <w:rFonts w:ascii="Bookman Old Style" w:hAnsi="Bookman Old Style" w:cs="Tahoma"/>
        </w:rPr>
      </w:pPr>
      <w:r w:rsidRPr="00E46599">
        <w:rPr>
          <w:rFonts w:ascii="Bookman Old Style" w:hAnsi="Bookman Old Style" w:cs="Tahoma"/>
        </w:rPr>
        <w:t xml:space="preserve">Section 3 (2) states </w:t>
      </w:r>
      <w:r w:rsidR="00174C9D" w:rsidRPr="00E46599">
        <w:rPr>
          <w:rFonts w:ascii="Bookman Old Style" w:hAnsi="Bookman Old Style" w:cs="Tahoma"/>
        </w:rPr>
        <w:t>t</w:t>
      </w:r>
      <w:r w:rsidRPr="00E46599">
        <w:rPr>
          <w:rFonts w:ascii="Bookman Old Style" w:hAnsi="Bookman Old Style" w:cs="Tahoma"/>
        </w:rPr>
        <w:t xml:space="preserve">hat the following circumstances among other circumstances if it occurs or is present </w:t>
      </w:r>
      <w:r w:rsidR="00174C9D" w:rsidRPr="00E46599">
        <w:rPr>
          <w:rFonts w:ascii="Bookman Old Style" w:hAnsi="Bookman Old Style" w:cs="Tahoma"/>
        </w:rPr>
        <w:t>about</w:t>
      </w:r>
      <w:r w:rsidRPr="00E46599">
        <w:rPr>
          <w:rFonts w:ascii="Bookman Old Style" w:hAnsi="Bookman Old Style" w:cs="Tahoma"/>
        </w:rPr>
        <w:t xml:space="preserve"> any act or behavior of sexual harassment may amount to sexual harassment:</w:t>
      </w:r>
    </w:p>
    <w:p w14:paraId="05AA943D" w14:textId="77777777" w:rsidR="00E54495" w:rsidRPr="00E46599" w:rsidRDefault="00A025FA" w:rsidP="00004DD5">
      <w:pPr>
        <w:pStyle w:val="ListParagraph"/>
        <w:numPr>
          <w:ilvl w:val="0"/>
          <w:numId w:val="2"/>
        </w:numPr>
        <w:tabs>
          <w:tab w:val="left" w:pos="270"/>
        </w:tabs>
        <w:ind w:left="0" w:firstLine="0"/>
        <w:jc w:val="both"/>
        <w:rPr>
          <w:rFonts w:ascii="Bookman Old Style" w:hAnsi="Bookman Old Style" w:cs="Tahoma"/>
        </w:rPr>
      </w:pPr>
      <w:r w:rsidRPr="00E46599">
        <w:rPr>
          <w:rFonts w:ascii="Bookman Old Style" w:hAnsi="Bookman Old Style" w:cs="Tahoma"/>
        </w:rPr>
        <w:t>Implied or explicit promise of preferential treatment in her employment; or</w:t>
      </w:r>
    </w:p>
    <w:p w14:paraId="7C05AE5D" w14:textId="77777777" w:rsidR="00E54495" w:rsidRPr="00E46599" w:rsidRDefault="00A025FA" w:rsidP="00004DD5">
      <w:pPr>
        <w:pStyle w:val="ListParagraph"/>
        <w:numPr>
          <w:ilvl w:val="0"/>
          <w:numId w:val="2"/>
        </w:numPr>
        <w:tabs>
          <w:tab w:val="left" w:pos="270"/>
        </w:tabs>
        <w:ind w:left="0" w:firstLine="0"/>
        <w:jc w:val="both"/>
        <w:rPr>
          <w:rFonts w:ascii="Bookman Old Style" w:hAnsi="Bookman Old Style" w:cs="Tahoma"/>
        </w:rPr>
      </w:pPr>
      <w:r w:rsidRPr="00E46599">
        <w:rPr>
          <w:rFonts w:ascii="Bookman Old Style" w:hAnsi="Bookman Old Style" w:cs="Tahoma"/>
        </w:rPr>
        <w:t>Implied or explicit threat of detrimental treatment in her employment; or</w:t>
      </w:r>
    </w:p>
    <w:p w14:paraId="00FF2D8F" w14:textId="77777777" w:rsidR="00E54495" w:rsidRPr="00E46599" w:rsidRDefault="00A025FA" w:rsidP="00004DD5">
      <w:pPr>
        <w:pStyle w:val="ListParagraph"/>
        <w:numPr>
          <w:ilvl w:val="0"/>
          <w:numId w:val="2"/>
        </w:numPr>
        <w:tabs>
          <w:tab w:val="left" w:pos="270"/>
        </w:tabs>
        <w:ind w:left="0" w:firstLine="0"/>
        <w:jc w:val="both"/>
        <w:rPr>
          <w:rFonts w:ascii="Bookman Old Style" w:hAnsi="Bookman Old Style" w:cs="Tahoma"/>
        </w:rPr>
      </w:pPr>
      <w:r w:rsidRPr="00E46599">
        <w:rPr>
          <w:rFonts w:ascii="Bookman Old Style" w:hAnsi="Bookman Old Style" w:cs="Tahoma"/>
        </w:rPr>
        <w:t>Implied or explicit threat about present or future employment; or</w:t>
      </w:r>
    </w:p>
    <w:p w14:paraId="455860C5" w14:textId="77777777" w:rsidR="00004DD5" w:rsidRPr="00E46599" w:rsidRDefault="00A025FA" w:rsidP="00004DD5">
      <w:pPr>
        <w:pStyle w:val="ListParagraph"/>
        <w:numPr>
          <w:ilvl w:val="0"/>
          <w:numId w:val="2"/>
        </w:numPr>
        <w:tabs>
          <w:tab w:val="left" w:pos="270"/>
        </w:tabs>
        <w:spacing w:after="0"/>
        <w:ind w:left="0" w:firstLine="0"/>
        <w:jc w:val="both"/>
        <w:rPr>
          <w:rFonts w:ascii="Bookman Old Style" w:hAnsi="Bookman Old Style" w:cs="Tahoma"/>
        </w:rPr>
      </w:pPr>
      <w:r w:rsidRPr="00E46599">
        <w:rPr>
          <w:rFonts w:ascii="Bookman Old Style" w:hAnsi="Bookman Old Style" w:cs="Tahoma"/>
        </w:rPr>
        <w:t xml:space="preserve">Interference with her work or creating an intimidating or offensive or hostile work </w:t>
      </w:r>
    </w:p>
    <w:p w14:paraId="58837F85" w14:textId="61F245F5" w:rsidR="00E54495" w:rsidRPr="00E46599" w:rsidRDefault="00004DD5" w:rsidP="00004DD5">
      <w:pPr>
        <w:pStyle w:val="ListParagraph"/>
        <w:tabs>
          <w:tab w:val="left" w:pos="270"/>
        </w:tabs>
        <w:spacing w:after="0"/>
        <w:ind w:left="0"/>
        <w:jc w:val="both"/>
        <w:rPr>
          <w:rFonts w:ascii="Bookman Old Style" w:hAnsi="Bookman Old Style" w:cs="Tahoma"/>
        </w:rPr>
      </w:pPr>
      <w:r w:rsidRPr="00E46599">
        <w:rPr>
          <w:rFonts w:ascii="Bookman Old Style" w:hAnsi="Bookman Old Style" w:cs="Tahoma"/>
        </w:rPr>
        <w:t xml:space="preserve">   </w:t>
      </w:r>
      <w:r w:rsidR="00A025FA" w:rsidRPr="00E46599">
        <w:rPr>
          <w:rFonts w:ascii="Bookman Old Style" w:hAnsi="Bookman Old Style" w:cs="Tahoma"/>
        </w:rPr>
        <w:t>environment for her; or</w:t>
      </w:r>
    </w:p>
    <w:p w14:paraId="2672B4BA" w14:textId="77777777" w:rsidR="00004DD5" w:rsidRPr="00E46599" w:rsidRDefault="00004DD5" w:rsidP="00004DD5">
      <w:pPr>
        <w:pStyle w:val="ListParagraph"/>
        <w:tabs>
          <w:tab w:val="left" w:pos="270"/>
        </w:tabs>
        <w:spacing w:after="0"/>
        <w:ind w:left="0"/>
        <w:jc w:val="both"/>
        <w:rPr>
          <w:rFonts w:ascii="Bookman Old Style" w:hAnsi="Bookman Old Style" w:cs="Tahoma"/>
        </w:rPr>
      </w:pPr>
    </w:p>
    <w:p w14:paraId="2979517D" w14:textId="3C3B0252" w:rsidR="00E54495" w:rsidRPr="00E46599" w:rsidRDefault="00A025FA" w:rsidP="00004DD5">
      <w:pPr>
        <w:pStyle w:val="ListParagraph"/>
        <w:numPr>
          <w:ilvl w:val="0"/>
          <w:numId w:val="2"/>
        </w:numPr>
        <w:tabs>
          <w:tab w:val="left" w:pos="270"/>
        </w:tabs>
        <w:ind w:left="0" w:firstLine="0"/>
        <w:jc w:val="both"/>
        <w:rPr>
          <w:rFonts w:ascii="Bookman Old Style" w:hAnsi="Bookman Old Style" w:cs="Tahoma"/>
          <w:b/>
        </w:rPr>
      </w:pPr>
      <w:r w:rsidRPr="00E46599">
        <w:rPr>
          <w:rFonts w:ascii="Bookman Old Style" w:hAnsi="Bookman Old Style" w:cs="Tahoma"/>
        </w:rPr>
        <w:t xml:space="preserve">Humiliating treatment likely to affect her health or safety.  </w:t>
      </w:r>
    </w:p>
    <w:p w14:paraId="2E37E1BB" w14:textId="77777777" w:rsidR="00E54495" w:rsidRPr="00E46599" w:rsidRDefault="00A025FA" w:rsidP="00004DD5">
      <w:pPr>
        <w:pStyle w:val="ListParagraph"/>
        <w:ind w:left="0"/>
        <w:jc w:val="both"/>
        <w:rPr>
          <w:rFonts w:ascii="Bookman Old Style" w:hAnsi="Bookman Old Style" w:cs="Tahoma"/>
        </w:rPr>
      </w:pPr>
      <w:r w:rsidRPr="00E46599">
        <w:rPr>
          <w:rFonts w:ascii="Bookman Old Style" w:hAnsi="Bookman Old Style" w:cs="Tahoma"/>
        </w:rPr>
        <w:t>A simpler understanding of the term sexual harassment consists of any physical or verbal behavior and any form of communication that has unnecessary, improper or unwelcome sexual connotations. Sexual harassment may vary in form depending on circumstances. It may consist of, but not be limited to, any of the following:</w:t>
      </w:r>
    </w:p>
    <w:p w14:paraId="4214639D" w14:textId="77777777" w:rsidR="003B7F57" w:rsidRPr="00E46599" w:rsidRDefault="00A025FA" w:rsidP="003B7F57">
      <w:pPr>
        <w:pStyle w:val="ListParagraph"/>
        <w:numPr>
          <w:ilvl w:val="0"/>
          <w:numId w:val="29"/>
        </w:numPr>
        <w:tabs>
          <w:tab w:val="left" w:pos="180"/>
        </w:tabs>
        <w:spacing w:after="0" w:line="100" w:lineRule="atLeast"/>
        <w:ind w:left="0" w:hanging="90"/>
        <w:jc w:val="both"/>
        <w:rPr>
          <w:rFonts w:ascii="Bookman Old Style" w:hAnsi="Bookman Old Style" w:cs="Tahoma"/>
        </w:rPr>
      </w:pPr>
      <w:r w:rsidRPr="00E46599">
        <w:rPr>
          <w:rFonts w:ascii="Bookman Old Style" w:hAnsi="Bookman Old Style" w:cs="Tahoma"/>
        </w:rPr>
        <w:t xml:space="preserve">Unwelcome sexual advances, requests for sexual favors, display of sexual visuals, sexual </w:t>
      </w:r>
    </w:p>
    <w:p w14:paraId="02895574" w14:textId="77777777" w:rsidR="003B7F57" w:rsidRPr="00E46599" w:rsidRDefault="003B7F57" w:rsidP="003B7F57">
      <w:pPr>
        <w:pStyle w:val="ListParagraph"/>
        <w:tabs>
          <w:tab w:val="left" w:pos="180"/>
        </w:tabs>
        <w:spacing w:after="0" w:line="100" w:lineRule="atLeast"/>
        <w:ind w:left="0"/>
        <w:jc w:val="both"/>
        <w:rPr>
          <w:rFonts w:ascii="Bookman Old Style" w:hAnsi="Bookman Old Style" w:cs="Tahoma"/>
        </w:rPr>
      </w:pPr>
      <w:r w:rsidRPr="00E46599">
        <w:rPr>
          <w:rFonts w:ascii="Bookman Old Style" w:hAnsi="Bookman Old Style" w:cs="Tahoma"/>
        </w:rPr>
        <w:t xml:space="preserve">   </w:t>
      </w:r>
      <w:r w:rsidR="00A025FA" w:rsidRPr="00E46599">
        <w:rPr>
          <w:rFonts w:ascii="Bookman Old Style" w:hAnsi="Bookman Old Style" w:cs="Tahoma"/>
        </w:rPr>
        <w:t xml:space="preserve">audios, pornographic or obscene material and any other verbal or physical </w:t>
      </w:r>
      <w:r w:rsidR="00A025FA" w:rsidRPr="00E46599">
        <w:rPr>
          <w:rFonts w:ascii="Bookman Old Style" w:hAnsi="Bookman Old Style" w:cs="Tahoma"/>
        </w:rPr>
        <w:lastRenderedPageBreak/>
        <w:t xml:space="preserve">conduct of a </w:t>
      </w:r>
    </w:p>
    <w:p w14:paraId="30DB9B0D" w14:textId="30884D58" w:rsidR="00E54495" w:rsidRPr="00E46599" w:rsidRDefault="003B7F57" w:rsidP="003B7F57">
      <w:pPr>
        <w:pStyle w:val="ListParagraph"/>
        <w:tabs>
          <w:tab w:val="left" w:pos="180"/>
        </w:tabs>
        <w:spacing w:after="0" w:line="100" w:lineRule="atLeast"/>
        <w:ind w:left="0"/>
        <w:jc w:val="both"/>
        <w:rPr>
          <w:rFonts w:ascii="Bookman Old Style" w:hAnsi="Bookman Old Style" w:cs="Tahoma"/>
        </w:rPr>
      </w:pPr>
      <w:r w:rsidRPr="00E46599">
        <w:rPr>
          <w:rFonts w:ascii="Bookman Old Style" w:hAnsi="Bookman Old Style" w:cs="Tahoma"/>
        </w:rPr>
        <w:t xml:space="preserve">   </w:t>
      </w:r>
      <w:r w:rsidR="00A025FA" w:rsidRPr="00E46599">
        <w:rPr>
          <w:rFonts w:ascii="Bookman Old Style" w:hAnsi="Bookman Old Style" w:cs="Tahoma"/>
        </w:rPr>
        <w:t>sexual nature</w:t>
      </w:r>
    </w:p>
    <w:p w14:paraId="780BF4CB" w14:textId="77777777" w:rsidR="003B7F57" w:rsidRPr="00E46599" w:rsidRDefault="003B7F57" w:rsidP="003B7F57">
      <w:pPr>
        <w:pStyle w:val="ListParagraph"/>
        <w:tabs>
          <w:tab w:val="left" w:pos="180"/>
        </w:tabs>
        <w:spacing w:after="0" w:line="100" w:lineRule="atLeast"/>
        <w:ind w:left="0"/>
        <w:jc w:val="both"/>
        <w:rPr>
          <w:rFonts w:ascii="Bookman Old Style" w:hAnsi="Bookman Old Style" w:cs="Tahoma"/>
        </w:rPr>
      </w:pPr>
    </w:p>
    <w:p w14:paraId="73D80C93" w14:textId="792C7A71" w:rsidR="00E54495" w:rsidRPr="00E46599" w:rsidRDefault="00A025FA" w:rsidP="003B7F57">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Transmitting any message, by mail, telephone, e-mail</w:t>
      </w:r>
      <w:r w:rsidR="00174C9D" w:rsidRPr="00E46599">
        <w:rPr>
          <w:rFonts w:ascii="Bookman Old Style" w:hAnsi="Bookman Old Style" w:cs="Tahoma"/>
        </w:rPr>
        <w:t>,</w:t>
      </w:r>
      <w:r w:rsidRPr="00E46599">
        <w:rPr>
          <w:rFonts w:ascii="Bookman Old Style" w:hAnsi="Bookman Old Style" w:cs="Tahoma"/>
        </w:rPr>
        <w:t xml:space="preserve"> etc. which is obscene, lewd, suggestive or blatantly sexual</w:t>
      </w:r>
    </w:p>
    <w:p w14:paraId="42674EDA" w14:textId="3A624BE5" w:rsidR="00E54495" w:rsidRPr="00E46599" w:rsidRDefault="00A025FA" w:rsidP="003B7F57">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Any explicit or implicit communication wherein a sexual favor or demand, whether by words or actions, is made a condition for an individual’s employment, career progress, promotion</w:t>
      </w:r>
      <w:r w:rsidR="00174C9D" w:rsidRPr="00E46599">
        <w:rPr>
          <w:rFonts w:ascii="Bookman Old Style" w:hAnsi="Bookman Old Style" w:cs="Tahoma"/>
        </w:rPr>
        <w:t>,</w:t>
      </w:r>
      <w:r w:rsidRPr="00E46599">
        <w:rPr>
          <w:rFonts w:ascii="Bookman Old Style" w:hAnsi="Bookman Old Style" w:cs="Tahoma"/>
        </w:rPr>
        <w:t xml:space="preserve"> etc. thereby creating a hostile environment.</w:t>
      </w:r>
    </w:p>
    <w:p w14:paraId="1048C6F5" w14:textId="4544BDA7" w:rsidR="00E54495" w:rsidRPr="00E46599" w:rsidRDefault="00A025FA" w:rsidP="003B7F57">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Sexually charged jokes or remarks and behavior which have sexually</w:t>
      </w:r>
      <w:r w:rsidR="00174C9D" w:rsidRPr="00E46599">
        <w:rPr>
          <w:rFonts w:ascii="Bookman Old Style" w:hAnsi="Bookman Old Style" w:cs="Tahoma"/>
        </w:rPr>
        <w:t>-</w:t>
      </w:r>
      <w:r w:rsidRPr="00E46599">
        <w:rPr>
          <w:rFonts w:ascii="Bookman Old Style" w:hAnsi="Bookman Old Style" w:cs="Tahoma"/>
        </w:rPr>
        <w:t xml:space="preserve">oriented innuendoes  </w:t>
      </w:r>
    </w:p>
    <w:p w14:paraId="53055C9A" w14:textId="56B76241" w:rsidR="00E54495" w:rsidRPr="00E46599" w:rsidRDefault="00174C9D" w:rsidP="003B7F57">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A c</w:t>
      </w:r>
      <w:r w:rsidR="00A025FA" w:rsidRPr="00E46599">
        <w:rPr>
          <w:rFonts w:ascii="Bookman Old Style" w:hAnsi="Bookman Old Style" w:cs="Tahoma"/>
        </w:rPr>
        <w:t>onsistent pattern of unnecessary physical contact, staring or targeting unreasonable attention at an individual in day to day dealings</w:t>
      </w:r>
    </w:p>
    <w:p w14:paraId="0FBE513F" w14:textId="63F0825D" w:rsidR="00E54495" w:rsidRPr="00E46599" w:rsidRDefault="00A025FA" w:rsidP="003B7F57">
      <w:pPr>
        <w:pStyle w:val="ListParagraph"/>
        <w:numPr>
          <w:ilvl w:val="0"/>
          <w:numId w:val="29"/>
        </w:numPr>
        <w:tabs>
          <w:tab w:val="left" w:pos="180"/>
        </w:tabs>
        <w:spacing w:line="100" w:lineRule="atLeast"/>
        <w:ind w:left="180" w:hanging="270"/>
        <w:jc w:val="both"/>
        <w:rPr>
          <w:rFonts w:ascii="Bookman Old Style" w:hAnsi="Bookman Old Style" w:cs="Tahoma"/>
        </w:rPr>
      </w:pPr>
      <w:r w:rsidRPr="00E46599">
        <w:rPr>
          <w:rFonts w:ascii="Bookman Old Style" w:hAnsi="Bookman Old Style" w:cs="Tahoma"/>
        </w:rPr>
        <w:t xml:space="preserve">Any pervasive pattern of behavior which makes employees uncomfortable, insecure or feel humiliated or disadvantaged </w:t>
      </w:r>
      <w:r w:rsidR="00174C9D" w:rsidRPr="00E46599">
        <w:rPr>
          <w:rFonts w:ascii="Bookman Old Style" w:hAnsi="Bookman Old Style" w:cs="Tahoma"/>
        </w:rPr>
        <w:t>based on</w:t>
      </w:r>
      <w:r w:rsidRPr="00E46599">
        <w:rPr>
          <w:rFonts w:ascii="Bookman Old Style" w:hAnsi="Bookman Old Style" w:cs="Tahoma"/>
        </w:rPr>
        <w:t xml:space="preserve"> gender differentiation </w:t>
      </w:r>
    </w:p>
    <w:p w14:paraId="133F9470" w14:textId="77777777" w:rsidR="00E54495" w:rsidRPr="00E46599" w:rsidRDefault="00A025FA" w:rsidP="003B7F57">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 xml:space="preserve">Actual sexual assault. </w:t>
      </w:r>
    </w:p>
    <w:p w14:paraId="4FB94D69" w14:textId="1CC60E44" w:rsidR="00E54495" w:rsidRPr="00E46599" w:rsidRDefault="00A025FA" w:rsidP="00004DD5">
      <w:pPr>
        <w:pStyle w:val="ListParagraph"/>
        <w:numPr>
          <w:ilvl w:val="0"/>
          <w:numId w:val="29"/>
        </w:numPr>
        <w:spacing w:line="100" w:lineRule="atLeast"/>
        <w:ind w:left="180" w:hanging="270"/>
        <w:jc w:val="both"/>
        <w:rPr>
          <w:rFonts w:ascii="Bookman Old Style" w:hAnsi="Bookman Old Style" w:cs="Tahoma"/>
        </w:rPr>
      </w:pPr>
      <w:r w:rsidRPr="00E46599">
        <w:rPr>
          <w:rFonts w:ascii="Bookman Old Style" w:hAnsi="Bookman Old Style" w:cs="Tahoma"/>
        </w:rPr>
        <w:t xml:space="preserve">As mentioned above, this is an indicative but not an exhaustive list of possible forms of sexual harassment. </w:t>
      </w:r>
    </w:p>
    <w:p w14:paraId="0C98E4C2" w14:textId="751E106E" w:rsidR="00E54495" w:rsidRPr="00E46599" w:rsidRDefault="00A025FA" w:rsidP="00004DD5">
      <w:pPr>
        <w:jc w:val="both"/>
        <w:rPr>
          <w:rFonts w:ascii="Bookman Old Style" w:hAnsi="Bookman Old Style" w:cs="Tahoma"/>
        </w:rPr>
      </w:pPr>
      <w:r w:rsidRPr="00E46599">
        <w:rPr>
          <w:rFonts w:ascii="Bookman Old Style" w:hAnsi="Bookman Old Style" w:cs="Tahoma"/>
        </w:rPr>
        <w:t>This policy is to prohibit and deter any employee/ staff employed with the Company any form advancing any form of sexual harassment in the way employees behave with each other. This applies equally to relations between superior</w:t>
      </w:r>
      <w:r w:rsidR="00174C9D" w:rsidRPr="00E46599">
        <w:rPr>
          <w:rFonts w:ascii="Bookman Old Style" w:hAnsi="Bookman Old Style" w:cs="Tahoma"/>
        </w:rPr>
        <w:t>s</w:t>
      </w:r>
      <w:r w:rsidRPr="00E46599">
        <w:rPr>
          <w:rFonts w:ascii="Bookman Old Style" w:hAnsi="Bookman Old Style" w:cs="Tahoma"/>
        </w:rPr>
        <w:t xml:space="preserve"> and subordinates as well as between peers. Any incident of sexual harassment will be viewed with extreme seriousness. A complaint or report of sexual harassment will be immediately investigated and appropriate action will be taken against the offending employee or employees. For every incident of Sexual Harassment, the accused/ respondent shall be prosecuted under the provisions of Sexual Harassment of Women at Workplace (Prevention, Prohibition and Redressal) Act, 2013 (hereinafter referred to as ‘the Act’) and such other laws enforced in India at the time of the commission of the offense. </w:t>
      </w:r>
    </w:p>
    <w:p w14:paraId="608C8B44" w14:textId="77777777" w:rsidR="00E54495" w:rsidRPr="00E46599" w:rsidRDefault="00E54495" w:rsidP="00004DD5">
      <w:pPr>
        <w:jc w:val="both"/>
        <w:rPr>
          <w:rFonts w:ascii="Bookman Old Style" w:hAnsi="Bookman Old Style" w:cs="Tahoma"/>
        </w:rPr>
      </w:pPr>
    </w:p>
    <w:p w14:paraId="25057EE2" w14:textId="60C25E88" w:rsidR="00E54495" w:rsidRPr="00E46599" w:rsidRDefault="00A025FA" w:rsidP="00004DD5">
      <w:pPr>
        <w:pStyle w:val="ListParagraph"/>
        <w:numPr>
          <w:ilvl w:val="0"/>
          <w:numId w:val="30"/>
        </w:numPr>
        <w:ind w:left="0" w:hanging="270"/>
        <w:jc w:val="both"/>
        <w:rPr>
          <w:rFonts w:ascii="Bookman Old Style" w:hAnsi="Bookman Old Style" w:cs="Tahoma"/>
        </w:rPr>
      </w:pPr>
      <w:r w:rsidRPr="00E46599">
        <w:rPr>
          <w:rFonts w:ascii="Bookman Old Style" w:hAnsi="Bookman Old Style" w:cs="Tahoma"/>
          <w:b/>
          <w:sz w:val="32"/>
          <w:szCs w:val="32"/>
        </w:rPr>
        <w:t>Internal Committee</w:t>
      </w:r>
    </w:p>
    <w:p w14:paraId="5EE1759F" w14:textId="090A4903" w:rsidR="00E54495" w:rsidRPr="00E46599" w:rsidRDefault="00A025FA" w:rsidP="00004DD5">
      <w:pPr>
        <w:jc w:val="both"/>
        <w:rPr>
          <w:rFonts w:ascii="Bookman Old Style" w:hAnsi="Bookman Old Style" w:cs="Tahoma"/>
        </w:rPr>
      </w:pPr>
      <w:r w:rsidRPr="00E46599">
        <w:rPr>
          <w:rFonts w:ascii="Bookman Old Style" w:hAnsi="Bookman Old Style" w:cs="Tahoma"/>
        </w:rPr>
        <w:t xml:space="preserve">The Company </w:t>
      </w:r>
      <w:r w:rsidR="00174C9D" w:rsidRPr="00E46599">
        <w:rPr>
          <w:rFonts w:ascii="Bookman Old Style" w:hAnsi="Bookman Old Style" w:cs="Tahoma"/>
        </w:rPr>
        <w:t>at this moment</w:t>
      </w:r>
      <w:r w:rsidRPr="00E46599">
        <w:rPr>
          <w:rFonts w:ascii="Bookman Old Style" w:hAnsi="Bookman Old Style" w:cs="Tahoma"/>
        </w:rPr>
        <w:t xml:space="preserve"> constitutes an Internal Complaints Committee (</w:t>
      </w:r>
      <w:r w:rsidR="00174C9D" w:rsidRPr="00E46599">
        <w:rPr>
          <w:rFonts w:ascii="Bookman Old Style" w:hAnsi="Bookman Old Style" w:cs="Tahoma"/>
        </w:rPr>
        <w:t>from now on</w:t>
      </w:r>
      <w:r w:rsidRPr="00E46599">
        <w:rPr>
          <w:rFonts w:ascii="Bookman Old Style" w:hAnsi="Bookman Old Style" w:cs="Tahoma"/>
        </w:rPr>
        <w:t xml:space="preserve"> referred to </w:t>
      </w:r>
      <w:proofErr w:type="gramStart"/>
      <w:r w:rsidRPr="00E46599">
        <w:rPr>
          <w:rFonts w:ascii="Bookman Old Style" w:hAnsi="Bookman Old Style" w:cs="Tahoma"/>
        </w:rPr>
        <w:t>as  ‘</w:t>
      </w:r>
      <w:proofErr w:type="gramEnd"/>
      <w:r w:rsidRPr="00E46599">
        <w:rPr>
          <w:rFonts w:ascii="Bookman Old Style" w:hAnsi="Bookman Old Style" w:cs="Tahoma"/>
        </w:rPr>
        <w:t xml:space="preserve">Committee’) as required under section 4 of the Act. The Committee has been established </w:t>
      </w:r>
      <w:proofErr w:type="gramStart"/>
      <w:r w:rsidRPr="00E46599">
        <w:rPr>
          <w:rFonts w:ascii="Bookman Old Style" w:hAnsi="Bookman Old Style" w:cs="Tahoma"/>
        </w:rPr>
        <w:t>to  ensure</w:t>
      </w:r>
      <w:proofErr w:type="gramEnd"/>
      <w:r w:rsidRPr="00E46599">
        <w:rPr>
          <w:rFonts w:ascii="Bookman Old Style" w:hAnsi="Bookman Old Style" w:cs="Tahoma"/>
        </w:rPr>
        <w:t xml:space="preserve"> that any incidence of sexual harassment is dealt with appropriately, sensitively and expeditiously ;</w:t>
      </w:r>
    </w:p>
    <w:p w14:paraId="0164E31C" w14:textId="77777777" w:rsidR="003B7F57" w:rsidRPr="00E46599" w:rsidRDefault="003B7F57" w:rsidP="00004DD5">
      <w:pPr>
        <w:jc w:val="both"/>
        <w:rPr>
          <w:rFonts w:ascii="Bookman Old Style" w:hAnsi="Bookman Old Style" w:cs="Tahoma"/>
        </w:rPr>
      </w:pPr>
    </w:p>
    <w:p w14:paraId="0A6A4695" w14:textId="77777777" w:rsidR="00E54495" w:rsidRPr="00E46599" w:rsidRDefault="00A025FA" w:rsidP="003B7F57">
      <w:pPr>
        <w:pStyle w:val="ListParagraph"/>
        <w:numPr>
          <w:ilvl w:val="0"/>
          <w:numId w:val="32"/>
        </w:numPr>
        <w:spacing w:line="100" w:lineRule="atLeast"/>
        <w:ind w:left="90" w:hanging="270"/>
        <w:jc w:val="both"/>
        <w:rPr>
          <w:rFonts w:ascii="Bookman Old Style" w:hAnsi="Bookman Old Style" w:cs="Tahoma"/>
          <w:lang w:val="en-GB"/>
        </w:rPr>
      </w:pPr>
      <w:r w:rsidRPr="00E46599">
        <w:rPr>
          <w:rFonts w:ascii="Bookman Old Style" w:hAnsi="Bookman Old Style" w:cs="Tahoma"/>
        </w:rPr>
        <w:t>Internal Complaints</w:t>
      </w:r>
      <w:r w:rsidRPr="00E46599">
        <w:rPr>
          <w:rFonts w:ascii="Bookman Old Style" w:hAnsi="Bookman Old Style" w:cs="Tahoma"/>
          <w:lang w:val="en-GB"/>
        </w:rPr>
        <w:t xml:space="preserve"> Committee for Sexual Harassment comprises of </w:t>
      </w:r>
    </w:p>
    <w:p w14:paraId="2A22723C" w14:textId="77777777" w:rsidR="00E54495" w:rsidRPr="00E46599" w:rsidRDefault="00A025FA" w:rsidP="003B7F57">
      <w:pPr>
        <w:pStyle w:val="ListParagraph"/>
        <w:numPr>
          <w:ilvl w:val="0"/>
          <w:numId w:val="32"/>
        </w:numPr>
        <w:spacing w:line="100" w:lineRule="atLeast"/>
        <w:ind w:left="90" w:hanging="270"/>
        <w:jc w:val="both"/>
        <w:rPr>
          <w:rFonts w:ascii="Bookman Old Style" w:hAnsi="Bookman Old Style" w:cs="Tahoma"/>
          <w:lang w:val="en-GB"/>
        </w:rPr>
      </w:pPr>
      <w:r w:rsidRPr="00E46599">
        <w:rPr>
          <w:rFonts w:ascii="Bookman Old Style" w:hAnsi="Bookman Old Style" w:cs="Tahoma"/>
          <w:lang w:val="en-GB"/>
        </w:rPr>
        <w:t xml:space="preserve">Presiding Officer: A woman employed at a senior level in the organization or workplace </w:t>
      </w:r>
    </w:p>
    <w:p w14:paraId="068532CE" w14:textId="6A9F9BFA" w:rsidR="00E54495" w:rsidRPr="00E46599" w:rsidRDefault="00A025FA" w:rsidP="003B7F57">
      <w:pPr>
        <w:pStyle w:val="ListParagraph"/>
        <w:numPr>
          <w:ilvl w:val="0"/>
          <w:numId w:val="32"/>
        </w:numPr>
        <w:spacing w:line="100" w:lineRule="atLeast"/>
        <w:ind w:left="90" w:hanging="270"/>
        <w:jc w:val="both"/>
        <w:rPr>
          <w:rFonts w:ascii="Bookman Old Style" w:hAnsi="Bookman Old Style" w:cs="Tahoma"/>
          <w:lang w:val="en-GB"/>
        </w:rPr>
      </w:pPr>
      <w:r w:rsidRPr="00E46599">
        <w:rPr>
          <w:rFonts w:ascii="Bookman Old Style" w:hAnsi="Bookman Old Style" w:cs="Tahoma"/>
          <w:lang w:val="en-GB"/>
        </w:rPr>
        <w:t xml:space="preserve">At least 2 members from amongst employees, committed to the cause of women and or having </w:t>
      </w:r>
      <w:r w:rsidR="00174C9D" w:rsidRPr="00E46599">
        <w:rPr>
          <w:rFonts w:ascii="Bookman Old Style" w:hAnsi="Bookman Old Style" w:cs="Tahoma"/>
          <w:lang w:val="en-GB"/>
        </w:rPr>
        <w:t xml:space="preserve">the </w:t>
      </w:r>
      <w:r w:rsidRPr="00E46599">
        <w:rPr>
          <w:rFonts w:ascii="Bookman Old Style" w:hAnsi="Bookman Old Style" w:cs="Tahoma"/>
          <w:lang w:val="en-GB"/>
        </w:rPr>
        <w:t xml:space="preserve">legal knowledge </w:t>
      </w:r>
    </w:p>
    <w:p w14:paraId="3EFAB57E" w14:textId="77777777" w:rsidR="00E54495" w:rsidRPr="00E46599" w:rsidRDefault="00A025FA" w:rsidP="003B7F57">
      <w:pPr>
        <w:pStyle w:val="ListParagraph"/>
        <w:numPr>
          <w:ilvl w:val="0"/>
          <w:numId w:val="32"/>
        </w:numPr>
        <w:spacing w:line="100" w:lineRule="atLeast"/>
        <w:ind w:left="90" w:hanging="270"/>
        <w:jc w:val="both"/>
        <w:rPr>
          <w:rFonts w:ascii="Bookman Old Style" w:hAnsi="Bookman Old Style" w:cs="Tahoma"/>
          <w:lang w:val="en-GB"/>
        </w:rPr>
      </w:pPr>
      <w:r w:rsidRPr="00E46599">
        <w:rPr>
          <w:rFonts w:ascii="Bookman Old Style" w:hAnsi="Bookman Old Style" w:cs="Tahoma"/>
          <w:lang w:val="en-GB"/>
        </w:rPr>
        <w:lastRenderedPageBreak/>
        <w:t xml:space="preserve">One external member, familiar with the issues relating to sexual harassment </w:t>
      </w:r>
    </w:p>
    <w:p w14:paraId="33118681" w14:textId="5AA7BA53" w:rsidR="00E54495" w:rsidRPr="00E46599" w:rsidRDefault="00A025FA" w:rsidP="003B7F57">
      <w:pPr>
        <w:pStyle w:val="ListParagraph"/>
        <w:numPr>
          <w:ilvl w:val="0"/>
          <w:numId w:val="32"/>
        </w:numPr>
        <w:spacing w:line="100" w:lineRule="atLeast"/>
        <w:ind w:left="90" w:hanging="270"/>
        <w:jc w:val="both"/>
        <w:rPr>
          <w:rFonts w:ascii="Bookman Old Style" w:hAnsi="Bookman Old Style" w:cs="Tahoma"/>
          <w:b/>
          <w:u w:val="single"/>
        </w:rPr>
      </w:pPr>
      <w:r w:rsidRPr="00E46599">
        <w:rPr>
          <w:rFonts w:ascii="Bookman Old Style" w:hAnsi="Bookman Old Style" w:cs="Tahoma"/>
          <w:lang w:val="en-GB"/>
        </w:rPr>
        <w:t>At least one</w:t>
      </w:r>
      <w:r w:rsidR="00174C9D" w:rsidRPr="00E46599">
        <w:rPr>
          <w:rFonts w:ascii="Bookman Old Style" w:hAnsi="Bookman Old Style" w:cs="Tahoma"/>
          <w:lang w:val="en-GB"/>
        </w:rPr>
        <w:t>-</w:t>
      </w:r>
      <w:r w:rsidRPr="00E46599">
        <w:rPr>
          <w:rFonts w:ascii="Bookman Old Style" w:hAnsi="Bookman Old Style" w:cs="Tahoma"/>
          <w:lang w:val="en-GB"/>
        </w:rPr>
        <w:t xml:space="preserve">half of the total members is women </w:t>
      </w:r>
    </w:p>
    <w:p w14:paraId="4261D3A3" w14:textId="77777777" w:rsidR="00E54495" w:rsidRPr="00E46599" w:rsidRDefault="00E54495" w:rsidP="00004DD5">
      <w:pPr>
        <w:spacing w:line="100" w:lineRule="atLeast"/>
        <w:jc w:val="both"/>
        <w:rPr>
          <w:rFonts w:ascii="Bookman Old Style" w:hAnsi="Bookman Old Style" w:cs="Tahoma"/>
          <w:b/>
          <w:u w:val="single"/>
        </w:rPr>
      </w:pPr>
    </w:p>
    <w:p w14:paraId="3E00E6B6" w14:textId="771D8B15" w:rsidR="00E54495" w:rsidRPr="00E46599" w:rsidRDefault="00A025FA" w:rsidP="00004DD5">
      <w:pPr>
        <w:spacing w:line="100" w:lineRule="atLeast"/>
        <w:jc w:val="both"/>
        <w:rPr>
          <w:rFonts w:ascii="Bookman Old Style" w:hAnsi="Bookman Old Style" w:cs="Tahoma"/>
        </w:rPr>
      </w:pPr>
      <w:r w:rsidRPr="00E46599">
        <w:rPr>
          <w:rFonts w:ascii="Bookman Old Style" w:hAnsi="Bookman Old Style" w:cs="Tahoma"/>
        </w:rPr>
        <w:t xml:space="preserve">The committee is responsible for: </w:t>
      </w:r>
    </w:p>
    <w:p w14:paraId="436DA9C7" w14:textId="77777777" w:rsidR="003B7F57" w:rsidRPr="00E46599" w:rsidRDefault="003B7F57" w:rsidP="00004DD5">
      <w:pPr>
        <w:spacing w:line="100" w:lineRule="atLeast"/>
        <w:jc w:val="both"/>
        <w:rPr>
          <w:rFonts w:ascii="Bookman Old Style" w:hAnsi="Bookman Old Style" w:cs="Tahoma"/>
        </w:rPr>
      </w:pPr>
    </w:p>
    <w:p w14:paraId="439FAD6F" w14:textId="4BB165C4" w:rsidR="00E54495" w:rsidRPr="00E46599" w:rsidRDefault="00A025FA" w:rsidP="003B7F57">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Receiving complaints of sexual harassment at the workplace </w:t>
      </w:r>
    </w:p>
    <w:p w14:paraId="5FCD4294" w14:textId="6FA3E9B3" w:rsidR="00E54495" w:rsidRPr="00E46599" w:rsidRDefault="00A025FA" w:rsidP="003B7F57">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Initiating and conducting </w:t>
      </w:r>
      <w:r w:rsidR="00174C9D" w:rsidRPr="00E46599">
        <w:rPr>
          <w:rFonts w:ascii="Bookman Old Style" w:hAnsi="Bookman Old Style" w:cs="Tahoma"/>
        </w:rPr>
        <w:t xml:space="preserve">an </w:t>
      </w:r>
      <w:r w:rsidRPr="00E46599">
        <w:rPr>
          <w:rFonts w:ascii="Bookman Old Style" w:hAnsi="Bookman Old Style" w:cs="Tahoma"/>
        </w:rPr>
        <w:t xml:space="preserve">inquiry as per the established procedure </w:t>
      </w:r>
    </w:p>
    <w:p w14:paraId="60801E00" w14:textId="4A20349A" w:rsidR="00E54495" w:rsidRPr="00E46599" w:rsidRDefault="00A025FA" w:rsidP="003B7F57">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Submitting findings and recommendations of inquiries </w:t>
      </w:r>
    </w:p>
    <w:p w14:paraId="2E0BD7F8" w14:textId="0FEAF686" w:rsidR="00E54495" w:rsidRPr="00E46599" w:rsidRDefault="00A025FA" w:rsidP="003B7F57">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Coordinating with the employer in implementing appropriate action </w:t>
      </w:r>
    </w:p>
    <w:p w14:paraId="17690323" w14:textId="584B3598" w:rsidR="00E54495" w:rsidRPr="00E46599" w:rsidRDefault="00A025FA" w:rsidP="003B7F57">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Maintaining strict confidentiality throughout the process as per established guidelines </w:t>
      </w:r>
    </w:p>
    <w:p w14:paraId="56CA530A" w14:textId="1F1C5764" w:rsidR="00E54495" w:rsidRPr="00E46599" w:rsidRDefault="00A025FA" w:rsidP="00004DD5">
      <w:pPr>
        <w:pStyle w:val="ListParagraph"/>
        <w:numPr>
          <w:ilvl w:val="0"/>
          <w:numId w:val="33"/>
        </w:numPr>
        <w:spacing w:line="100" w:lineRule="atLeast"/>
        <w:ind w:left="90" w:hanging="270"/>
        <w:jc w:val="both"/>
        <w:rPr>
          <w:rFonts w:ascii="Bookman Old Style" w:hAnsi="Bookman Old Style" w:cs="Tahoma"/>
        </w:rPr>
      </w:pPr>
      <w:r w:rsidRPr="00E46599">
        <w:rPr>
          <w:rFonts w:ascii="Bookman Old Style" w:hAnsi="Bookman Old Style" w:cs="Tahoma"/>
        </w:rPr>
        <w:t xml:space="preserve">Submitting annual reports in the prescribed format </w:t>
      </w:r>
    </w:p>
    <w:p w14:paraId="2AE09AEC" w14:textId="77777777" w:rsidR="0025219C" w:rsidRPr="00E46599" w:rsidRDefault="0025219C" w:rsidP="00004DD5">
      <w:pPr>
        <w:jc w:val="both"/>
        <w:rPr>
          <w:rFonts w:ascii="Bookman Old Style" w:hAnsi="Bookman Old Style" w:cs="Tahoma"/>
          <w:b/>
          <w:u w:val="single"/>
        </w:rPr>
      </w:pPr>
    </w:p>
    <w:p w14:paraId="0551C449" w14:textId="13D4FA24" w:rsidR="0025219C" w:rsidRPr="00E46599" w:rsidRDefault="00A025FA" w:rsidP="00004DD5">
      <w:pPr>
        <w:pStyle w:val="ListParagraph"/>
        <w:numPr>
          <w:ilvl w:val="0"/>
          <w:numId w:val="30"/>
        </w:numPr>
        <w:ind w:left="0" w:hanging="270"/>
        <w:jc w:val="both"/>
        <w:rPr>
          <w:rFonts w:ascii="Bookman Old Style" w:hAnsi="Bookman Old Style" w:cs="Tahoma"/>
          <w:b/>
          <w:u w:val="single"/>
        </w:rPr>
      </w:pPr>
      <w:r w:rsidRPr="00E46599">
        <w:rPr>
          <w:rFonts w:ascii="Bookman Old Style" w:hAnsi="Bookman Old Style" w:cs="Tahoma"/>
          <w:b/>
          <w:sz w:val="32"/>
          <w:szCs w:val="32"/>
        </w:rPr>
        <w:t>Process for dealing with incidents of sexual harassmen</w:t>
      </w:r>
      <w:r w:rsidR="003B7F57" w:rsidRPr="00E46599">
        <w:rPr>
          <w:rFonts w:ascii="Bookman Old Style" w:hAnsi="Bookman Old Style" w:cs="Tahoma"/>
          <w:b/>
          <w:sz w:val="32"/>
          <w:szCs w:val="32"/>
        </w:rPr>
        <w:t>t</w:t>
      </w:r>
    </w:p>
    <w:p w14:paraId="2CE3DD8B" w14:textId="77777777" w:rsidR="0025219C" w:rsidRPr="00E46599" w:rsidRDefault="0025219C" w:rsidP="00004DD5">
      <w:pPr>
        <w:jc w:val="both"/>
        <w:rPr>
          <w:rFonts w:ascii="Bookman Old Style" w:hAnsi="Bookman Old Style" w:cs="Tahoma"/>
        </w:rPr>
      </w:pPr>
    </w:p>
    <w:p w14:paraId="0649A766"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Any employee who experiences sexual harassment may make a complaint reporting the incidence of Sexual Harassment in writing to the Committee. In case the employee is unable to report the said incident in writing, the committee member shall render all the necessary resources &amp; support to the aggrieved employee to make the complaint in writing. The Contents of the said complaint should narrate the incident of Sexual Harassment and should also contain the name and details of the accused employee.</w:t>
      </w:r>
    </w:p>
    <w:p w14:paraId="09E6E11C"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The aggrieved employee shall report the said incident within a period of three months from the date of the last incident.</w:t>
      </w:r>
    </w:p>
    <w:p w14:paraId="3047F888" w14:textId="2CA1595B"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 xml:space="preserve">The Committee may before </w:t>
      </w:r>
      <w:proofErr w:type="gramStart"/>
      <w:r w:rsidRPr="00E46599">
        <w:rPr>
          <w:rFonts w:ascii="Bookman Old Style" w:hAnsi="Bookman Old Style" w:cs="Tahoma"/>
        </w:rPr>
        <w:t>initiating</w:t>
      </w:r>
      <w:proofErr w:type="gramEnd"/>
      <w:r w:rsidRPr="00E46599">
        <w:rPr>
          <w:rFonts w:ascii="Bookman Old Style" w:hAnsi="Bookman Old Style" w:cs="Tahoma"/>
        </w:rPr>
        <w:t xml:space="preserve"> an </w:t>
      </w:r>
      <w:r w:rsidR="00174C9D" w:rsidRPr="00E46599">
        <w:rPr>
          <w:rFonts w:ascii="Bookman Old Style" w:hAnsi="Bookman Old Style" w:cs="Tahoma"/>
        </w:rPr>
        <w:t>i</w:t>
      </w:r>
      <w:r w:rsidRPr="00E46599">
        <w:rPr>
          <w:rFonts w:ascii="Bookman Old Style" w:hAnsi="Bookman Old Style" w:cs="Tahoma"/>
        </w:rPr>
        <w:t>nquiry and at the request of the aggrieved person take steps to settle the matter between her and the accused, provided that the settlement shall be in form of conciliation and not monetary settlement. On arriving at a settlement, the settlement shall be formally reco</w:t>
      </w:r>
      <w:r w:rsidR="00174C9D" w:rsidRPr="00E46599">
        <w:rPr>
          <w:rFonts w:ascii="Bookman Old Style" w:hAnsi="Bookman Old Style" w:cs="Tahoma"/>
        </w:rPr>
        <w:t>r</w:t>
      </w:r>
      <w:r w:rsidRPr="00E46599">
        <w:rPr>
          <w:rFonts w:ascii="Bookman Old Style" w:hAnsi="Bookman Old Style" w:cs="Tahoma"/>
        </w:rPr>
        <w:t>ded and shall be forwarded to the employer, the parties to the conciliation and the Committee.</w:t>
      </w:r>
    </w:p>
    <w:p w14:paraId="32F38DA0" w14:textId="50E7B74E"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 xml:space="preserve">On failing conciliation, the Committee will immediately arrange to fully investigate all relevant details of the matter. It will do so with all possible care, sensitivity and discretion in protecting the sensibilities of the </w:t>
      </w:r>
      <w:r w:rsidR="00174C9D" w:rsidRPr="00E46599">
        <w:rPr>
          <w:rFonts w:ascii="Bookman Old Style" w:hAnsi="Bookman Old Style" w:cs="Tahoma"/>
        </w:rPr>
        <w:t>a</w:t>
      </w:r>
      <w:r w:rsidRPr="00E46599">
        <w:rPr>
          <w:rFonts w:ascii="Bookman Old Style" w:hAnsi="Bookman Old Style" w:cs="Tahoma"/>
        </w:rPr>
        <w:t>ffected employee. The employee or employees, who have allegedly committed the offen</w:t>
      </w:r>
      <w:r w:rsidR="00174C9D" w:rsidRPr="00E46599">
        <w:rPr>
          <w:rFonts w:ascii="Bookman Old Style" w:hAnsi="Bookman Old Style" w:cs="Tahoma"/>
        </w:rPr>
        <w:t>s</w:t>
      </w:r>
      <w:r w:rsidRPr="00E46599">
        <w:rPr>
          <w:rFonts w:ascii="Bookman Old Style" w:hAnsi="Bookman Old Style" w:cs="Tahoma"/>
        </w:rPr>
        <w:t xml:space="preserve">e, would be given all reasonable opportunity to be heard by the Committee. </w:t>
      </w:r>
    </w:p>
    <w:p w14:paraId="17C38274"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The result of this investigation will be formally recorded and communicated to the Director, along with a recommendation for appropriate action.</w:t>
      </w:r>
    </w:p>
    <w:p w14:paraId="3B0AD785"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 xml:space="preserve">The Committee will normally complete this process and make its first formal </w:t>
      </w:r>
      <w:r w:rsidRPr="00E46599">
        <w:rPr>
          <w:rFonts w:ascii="Bookman Old Style" w:hAnsi="Bookman Old Style" w:cs="Tahoma"/>
        </w:rPr>
        <w:lastRenderedPageBreak/>
        <w:t xml:space="preserve">recommendation within 15 days after receiving the complaint unless there are exceptional circumstances. </w:t>
      </w:r>
    </w:p>
    <w:p w14:paraId="63205B5F"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In the case of a multi location context, one of the committee members may travel to the location in question as is required to ascertain the facts based on which the committee would discuss and assess the complaint in question.</w:t>
      </w:r>
    </w:p>
    <w:p w14:paraId="4FD9D8C9" w14:textId="38E23CC1"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Necessary action will then be taken with regard to the offending employee or employees based on the circumstances and seriousness of the offen</w:t>
      </w:r>
      <w:r w:rsidR="00174C9D" w:rsidRPr="00E46599">
        <w:rPr>
          <w:rFonts w:ascii="Bookman Old Style" w:hAnsi="Bookman Old Style" w:cs="Tahoma"/>
        </w:rPr>
        <w:t>s</w:t>
      </w:r>
      <w:r w:rsidRPr="00E46599">
        <w:rPr>
          <w:rFonts w:ascii="Bookman Old Style" w:hAnsi="Bookman Old Style" w:cs="Tahoma"/>
        </w:rPr>
        <w:t>e.</w:t>
      </w:r>
    </w:p>
    <w:p w14:paraId="7152D234" w14:textId="63A26B93"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Where the company is legally advised that any such incident constitutes a criminal offen</w:t>
      </w:r>
      <w:r w:rsidR="00174C9D" w:rsidRPr="00E46599">
        <w:rPr>
          <w:rFonts w:ascii="Bookman Old Style" w:hAnsi="Bookman Old Style" w:cs="Tahoma"/>
        </w:rPr>
        <w:t>s</w:t>
      </w:r>
      <w:r w:rsidRPr="00E46599">
        <w:rPr>
          <w:rFonts w:ascii="Bookman Old Style" w:hAnsi="Bookman Old Style" w:cs="Tahoma"/>
        </w:rPr>
        <w:t xml:space="preserve">e, the company will inform the relevant authority, provide full details and request appropriate action. If the aggrieved employee directly takes any action, against the offending employee, either civil or criminal, the Committee, on becoming aware of such action by the aggrieved employee, shall be entitled to, </w:t>
      </w:r>
      <w:proofErr w:type="spellStart"/>
      <w:r w:rsidRPr="00E46599">
        <w:rPr>
          <w:rFonts w:ascii="Bookman Old Style" w:hAnsi="Bookman Old Style" w:cs="Tahoma"/>
        </w:rPr>
        <w:t>suo</w:t>
      </w:r>
      <w:proofErr w:type="spellEnd"/>
      <w:r w:rsidRPr="00E46599">
        <w:rPr>
          <w:rFonts w:ascii="Bookman Old Style" w:hAnsi="Bookman Old Style" w:cs="Tahoma"/>
        </w:rPr>
        <w:t xml:space="preserve"> moto, start the internal </w:t>
      </w:r>
      <w:r w:rsidR="00174C9D" w:rsidRPr="00E46599">
        <w:rPr>
          <w:rFonts w:ascii="Bookman Old Style" w:hAnsi="Bookman Old Style" w:cs="Tahoma"/>
        </w:rPr>
        <w:t>inquiry</w:t>
      </w:r>
      <w:r w:rsidRPr="00E46599">
        <w:rPr>
          <w:rFonts w:ascii="Bookman Old Style" w:hAnsi="Bookman Old Style" w:cs="Tahoma"/>
        </w:rPr>
        <w:t xml:space="preserve">/ investigation and recommend appropriate action.  </w:t>
      </w:r>
    </w:p>
    <w:p w14:paraId="328C8438" w14:textId="58592225"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The company will ensure that the career interests of the complainant are not adversely affected by the individual having drawn attention to such an offen</w:t>
      </w:r>
      <w:r w:rsidR="00174C9D" w:rsidRPr="00E46599">
        <w:rPr>
          <w:rFonts w:ascii="Bookman Old Style" w:hAnsi="Bookman Old Style" w:cs="Tahoma"/>
        </w:rPr>
        <w:t>s</w:t>
      </w:r>
      <w:r w:rsidRPr="00E46599">
        <w:rPr>
          <w:rFonts w:ascii="Bookman Old Style" w:hAnsi="Bookman Old Style" w:cs="Tahoma"/>
        </w:rPr>
        <w:t xml:space="preserve">e. In order to ensure that this important matter is not trivialized, any complaint, which, in the opinion of the Committee, is blatantly false or frivolous or has been motivated by, reasons that are clearly unconnected with gender issues, would be viewed very seriously by the company   and an appropriate action shall be taken against such complainants.     </w:t>
      </w:r>
    </w:p>
    <w:p w14:paraId="6434401F" w14:textId="77777777" w:rsidR="003B7F57"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If the Committee receives an anonymous reference related to sexual harassment, it will draw the attention of the senior executives concerned with the relevant business or location. The matter will be fully examined by the concerned senior management and its conclusions and plans for necessary action will be communicated to the Committee.</w:t>
      </w:r>
    </w:p>
    <w:p w14:paraId="5EBF5C75" w14:textId="38F9DA30" w:rsidR="00E54495" w:rsidRPr="00E46599" w:rsidRDefault="00A025FA" w:rsidP="003B7F57">
      <w:pPr>
        <w:pStyle w:val="ListParagraph"/>
        <w:numPr>
          <w:ilvl w:val="0"/>
          <w:numId w:val="34"/>
        </w:numPr>
        <w:spacing w:line="100" w:lineRule="atLeast"/>
        <w:ind w:left="0" w:hanging="270"/>
        <w:jc w:val="both"/>
        <w:rPr>
          <w:rFonts w:ascii="Bookman Old Style" w:hAnsi="Bookman Old Style" w:cs="Tahoma"/>
        </w:rPr>
      </w:pPr>
      <w:r w:rsidRPr="00E46599">
        <w:rPr>
          <w:rFonts w:ascii="Bookman Old Style" w:hAnsi="Bookman Old Style" w:cs="Tahoma"/>
        </w:rPr>
        <w:t>Heads of departments and Senior Managers at all company locations will also be expected to be sensitive to any circumstances or behavior among their colleagues which appear to go against the company policy on this matter. In case they become aware of any such incidence, they will immediately inform the head of the Committee and take appropriate action as advised.</w:t>
      </w:r>
    </w:p>
    <w:p w14:paraId="6E4AE532" w14:textId="77777777" w:rsidR="00E54495" w:rsidRPr="00E46599" w:rsidRDefault="00E54495" w:rsidP="00004DD5">
      <w:pPr>
        <w:spacing w:line="100" w:lineRule="atLeast"/>
        <w:jc w:val="both"/>
        <w:rPr>
          <w:rFonts w:ascii="Bookman Old Style" w:hAnsi="Bookman Old Style" w:cs="Tahoma"/>
        </w:rPr>
      </w:pPr>
    </w:p>
    <w:p w14:paraId="4A479032" w14:textId="77777777" w:rsidR="00E54495" w:rsidRPr="00E46599" w:rsidRDefault="00E54495" w:rsidP="00004DD5">
      <w:pPr>
        <w:spacing w:line="100" w:lineRule="atLeast"/>
        <w:jc w:val="both"/>
        <w:rPr>
          <w:rFonts w:ascii="Bookman Old Style" w:hAnsi="Bookman Old Style" w:cs="Tahoma"/>
        </w:rPr>
      </w:pPr>
    </w:p>
    <w:p w14:paraId="3673B0B2" w14:textId="77777777" w:rsidR="00E54495" w:rsidRPr="00E46599" w:rsidRDefault="00A025FA" w:rsidP="00004DD5">
      <w:pPr>
        <w:spacing w:line="100" w:lineRule="atLeast"/>
        <w:jc w:val="center"/>
        <w:rPr>
          <w:rFonts w:ascii="Bookman Old Style" w:hAnsi="Bookman Old Style" w:cs="Tahoma"/>
          <w:b/>
          <w:u w:val="single"/>
        </w:rPr>
      </w:pPr>
      <w:r w:rsidRPr="00E46599">
        <w:rPr>
          <w:rFonts w:ascii="Bookman Old Style" w:hAnsi="Bookman Old Style" w:cs="Tahoma"/>
        </w:rPr>
        <w:t>--------------------</w:t>
      </w:r>
    </w:p>
    <w:p w14:paraId="0F4E7109" w14:textId="77777777" w:rsidR="00E54495" w:rsidRPr="00E46599" w:rsidRDefault="00E54495" w:rsidP="00004DD5">
      <w:pPr>
        <w:jc w:val="both"/>
        <w:rPr>
          <w:rFonts w:ascii="Bookman Old Style" w:hAnsi="Bookman Old Style" w:cs="Tahoma"/>
          <w:b/>
          <w:u w:val="single"/>
        </w:rPr>
      </w:pPr>
    </w:p>
    <w:p w14:paraId="4F532DFA" w14:textId="77777777" w:rsidR="00A025FA" w:rsidRPr="00E46599" w:rsidRDefault="00A025FA" w:rsidP="00004DD5">
      <w:pPr>
        <w:rPr>
          <w:rFonts w:ascii="Bookman Old Style" w:hAnsi="Bookman Old Style" w:cs="Tahoma"/>
        </w:rPr>
      </w:pPr>
    </w:p>
    <w:sectPr w:rsidR="00A025FA" w:rsidRPr="00E46599">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D651F0"/>
    <w:lvl w:ilvl="0">
      <w:numFmt w:val="bullet"/>
      <w:lvlText w:val="*"/>
      <w:lvlJc w:val="left"/>
    </w:lvl>
  </w:abstractNum>
  <w:abstractNum w:abstractNumId="1" w15:restartNumberingAfterBreak="0">
    <w:nsid w:val="050668F8"/>
    <w:multiLevelType w:val="hybridMultilevel"/>
    <w:tmpl w:val="859AF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5F9D"/>
    <w:multiLevelType w:val="hybridMultilevel"/>
    <w:tmpl w:val="E7228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651E"/>
    <w:multiLevelType w:val="hybridMultilevel"/>
    <w:tmpl w:val="F7BA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1420C"/>
    <w:multiLevelType w:val="singleLevel"/>
    <w:tmpl w:val="991651F8"/>
    <w:lvl w:ilvl="0">
      <w:start w:val="1"/>
      <w:numFmt w:val="lowerLetter"/>
      <w:lvlText w:val="%1."/>
      <w:lvlJc w:val="left"/>
      <w:pPr>
        <w:ind w:left="1080" w:hanging="360"/>
      </w:pPr>
      <w:rPr>
        <w:b w:val="0"/>
      </w:rPr>
    </w:lvl>
  </w:abstractNum>
  <w:abstractNum w:abstractNumId="5" w15:restartNumberingAfterBreak="0">
    <w:nsid w:val="39C90335"/>
    <w:multiLevelType w:val="hybridMultilevel"/>
    <w:tmpl w:val="8BD6F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E6544"/>
    <w:multiLevelType w:val="singleLevel"/>
    <w:tmpl w:val="04090019"/>
    <w:lvl w:ilvl="0">
      <w:start w:val="1"/>
      <w:numFmt w:val="lowerLetter"/>
      <w:lvlText w:val="%1."/>
      <w:lvlJc w:val="left"/>
      <w:pPr>
        <w:ind w:left="1080" w:hanging="360"/>
      </w:pPr>
    </w:lvl>
  </w:abstractNum>
  <w:abstractNum w:abstractNumId="7" w15:restartNumberingAfterBreak="0">
    <w:nsid w:val="68A07F1A"/>
    <w:multiLevelType w:val="hybridMultilevel"/>
    <w:tmpl w:val="99562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35CC2"/>
    <w:multiLevelType w:val="singleLevel"/>
    <w:tmpl w:val="71E03D32"/>
    <w:lvl w:ilvl="0">
      <w:start w:val="2"/>
      <w:numFmt w:val="decimal"/>
      <w:lvlText w:val="%1."/>
      <w:legacy w:legacy="1" w:legacySpace="0" w:legacyIndent="0"/>
      <w:lvlJc w:val="left"/>
      <w:pPr>
        <w:ind w:left="990" w:firstLine="0"/>
      </w:pPr>
    </w:lvl>
  </w:abstractNum>
  <w:abstractNum w:abstractNumId="9" w15:restartNumberingAfterBreak="0">
    <w:nsid w:val="6E2F512A"/>
    <w:multiLevelType w:val="hybridMultilevel"/>
    <w:tmpl w:val="E6C0D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lvlOverride w:ilvl="0">
      <w:lvl w:ilvl="0">
        <w:start w:val="1"/>
        <w:numFmt w:val="bullet"/>
        <w:lvlText w:val="%1"/>
        <w:legacy w:legacy="1" w:legacySpace="0" w:legacyIndent="0"/>
        <w:lvlJc w:val="left"/>
        <w:rPr>
          <w:rFonts w:ascii="Wingdings" w:hAnsi="Wingdings" w:hint="default"/>
        </w:rPr>
      </w:lvl>
    </w:lvlOverride>
  </w:num>
  <w:num w:numId="4">
    <w:abstractNumId w:val="0"/>
    <w:lvlOverride w:ilvl="0">
      <w:lvl w:ilvl="0">
        <w:start w:val="1"/>
        <w:numFmt w:val="bullet"/>
        <w:lvlText w:val="%1"/>
        <w:legacy w:legacy="1" w:legacySpace="0" w:legacyIndent="0"/>
        <w:lvlJc w:val="left"/>
        <w:rPr>
          <w:rFonts w:ascii="Wingdings" w:hAnsi="Wingdings" w:hint="default"/>
        </w:rPr>
      </w:lvl>
    </w:lvlOverride>
  </w:num>
  <w:num w:numId="5">
    <w:abstractNumId w:val="0"/>
    <w:lvlOverride w:ilvl="0">
      <w:lvl w:ilvl="0">
        <w:start w:val="1"/>
        <w:numFmt w:val="bullet"/>
        <w:lvlText w:val="%1"/>
        <w:legacy w:legacy="1" w:legacySpace="0" w:legacyIndent="0"/>
        <w:lvlJc w:val="left"/>
        <w:rPr>
          <w:rFonts w:ascii="Wingdings" w:hAnsi="Wingdings" w:hint="default"/>
        </w:rPr>
      </w:lvl>
    </w:lvlOverride>
  </w:num>
  <w:num w:numId="6">
    <w:abstractNumId w:val="0"/>
    <w:lvlOverride w:ilvl="0">
      <w:lvl w:ilvl="0">
        <w:start w:val="1"/>
        <w:numFmt w:val="bullet"/>
        <w:lvlText w:val="%1"/>
        <w:legacy w:legacy="1" w:legacySpace="0" w:legacyIndent="0"/>
        <w:lvlJc w:val="left"/>
        <w:rPr>
          <w:rFonts w:ascii="Wingdings" w:hAnsi="Wingdings" w:hint="default"/>
        </w:rPr>
      </w:lvl>
    </w:lvlOverride>
  </w:num>
  <w:num w:numId="7">
    <w:abstractNumId w:val="0"/>
    <w:lvlOverride w:ilvl="0">
      <w:lvl w:ilvl="0">
        <w:start w:val="1"/>
        <w:numFmt w:val="bullet"/>
        <w:lvlText w:val="%1"/>
        <w:legacy w:legacy="1" w:legacySpace="0" w:legacyIndent="0"/>
        <w:lvlJc w:val="left"/>
        <w:rPr>
          <w:rFonts w:ascii="Wingdings" w:hAnsi="Wingdings" w:hint="default"/>
        </w:rPr>
      </w:lvl>
    </w:lvlOverride>
  </w:num>
  <w:num w:numId="8">
    <w:abstractNumId w:val="0"/>
    <w:lvlOverride w:ilvl="0">
      <w:lvl w:ilvl="0">
        <w:start w:val="1"/>
        <w:numFmt w:val="bullet"/>
        <w:lvlText w:val="%1"/>
        <w:legacy w:legacy="1" w:legacySpace="0" w:legacyIndent="0"/>
        <w:lvlJc w:val="left"/>
        <w:rPr>
          <w:rFonts w:ascii="Wingdings" w:hAnsi="Wingdings" w:hint="default"/>
        </w:rPr>
      </w:lvl>
    </w:lvlOverride>
  </w:num>
  <w:num w:numId="9">
    <w:abstractNumId w:val="0"/>
    <w:lvlOverride w:ilvl="0">
      <w:lvl w:ilvl="0">
        <w:start w:val="1"/>
        <w:numFmt w:val="bullet"/>
        <w:lvlText w:val="%1"/>
        <w:legacy w:legacy="1" w:legacySpace="0" w:legacyIndent="0"/>
        <w:lvlJc w:val="left"/>
        <w:rPr>
          <w:rFonts w:ascii="Wingdings" w:hAnsi="Wingdings" w:hint="default"/>
        </w:rPr>
      </w:lvl>
    </w:lvlOverride>
  </w:num>
  <w:num w:numId="10">
    <w:abstractNumId w:val="0"/>
    <w:lvlOverride w:ilvl="0">
      <w:lvl w:ilvl="0">
        <w:start w:val="1"/>
        <w:numFmt w:val="bullet"/>
        <w:lvlText w:val="%1"/>
        <w:legacy w:legacy="1" w:legacySpace="0" w:legacyIndent="0"/>
        <w:lvlJc w:val="left"/>
        <w:rPr>
          <w:rFonts w:ascii="Wingdings" w:hAnsi="Wingdings" w:hint="default"/>
        </w:rPr>
      </w:lvl>
    </w:lvlOverride>
  </w:num>
  <w:num w:numId="11">
    <w:abstractNumId w:val="8"/>
  </w:num>
  <w:num w:numId="12">
    <w:abstractNumId w:val="0"/>
    <w:lvlOverride w:ilvl="0">
      <w:lvl w:ilvl="0">
        <w:start w:val="1"/>
        <w:numFmt w:val="bullet"/>
        <w:lvlText w:val="%1"/>
        <w:legacy w:legacy="1" w:legacySpace="0" w:legacyIndent="0"/>
        <w:lvlJc w:val="left"/>
        <w:rPr>
          <w:rFonts w:ascii="Wingdings" w:hAnsi="Wingdings" w:hint="default"/>
        </w:rPr>
      </w:lvl>
    </w:lvlOverride>
  </w:num>
  <w:num w:numId="13">
    <w:abstractNumId w:val="0"/>
    <w:lvlOverride w:ilvl="0">
      <w:lvl w:ilvl="0">
        <w:start w:val="1"/>
        <w:numFmt w:val="bullet"/>
        <w:lvlText w:val="%1"/>
        <w:legacy w:legacy="1" w:legacySpace="0" w:legacyIndent="0"/>
        <w:lvlJc w:val="left"/>
        <w:rPr>
          <w:rFonts w:ascii="Wingdings" w:hAnsi="Wingdings" w:hint="default"/>
        </w:rPr>
      </w:lvl>
    </w:lvlOverride>
  </w:num>
  <w:num w:numId="14">
    <w:abstractNumId w:val="0"/>
    <w:lvlOverride w:ilvl="0">
      <w:lvl w:ilvl="0">
        <w:start w:val="1"/>
        <w:numFmt w:val="bullet"/>
        <w:lvlText w:val="%1"/>
        <w:legacy w:legacy="1" w:legacySpace="0" w:legacyIndent="0"/>
        <w:lvlJc w:val="left"/>
        <w:rPr>
          <w:rFonts w:ascii="Wingdings" w:hAnsi="Wingdings" w:hint="default"/>
        </w:rPr>
      </w:lvl>
    </w:lvlOverride>
  </w:num>
  <w:num w:numId="15">
    <w:abstractNumId w:val="0"/>
    <w:lvlOverride w:ilvl="0">
      <w:lvl w:ilvl="0">
        <w:start w:val="1"/>
        <w:numFmt w:val="bullet"/>
        <w:lvlText w:val="%1"/>
        <w:legacy w:legacy="1" w:legacySpace="0" w:legacyIndent="0"/>
        <w:lvlJc w:val="left"/>
        <w:rPr>
          <w:rFonts w:ascii="Wingdings" w:hAnsi="Wingdings" w:hint="default"/>
        </w:rPr>
      </w:lvl>
    </w:lvlOverride>
  </w:num>
  <w:num w:numId="16">
    <w:abstractNumId w:val="0"/>
    <w:lvlOverride w:ilvl="0">
      <w:lvl w:ilvl="0">
        <w:start w:val="1"/>
        <w:numFmt w:val="bullet"/>
        <w:lvlText w:val="%1"/>
        <w:legacy w:legacy="1" w:legacySpace="0" w:legacyIndent="0"/>
        <w:lvlJc w:val="left"/>
        <w:rPr>
          <w:rFonts w:ascii="Wingdings" w:hAnsi="Wingdings" w:hint="default"/>
        </w:rPr>
      </w:lvl>
    </w:lvlOverride>
  </w:num>
  <w:num w:numId="17">
    <w:abstractNumId w:val="0"/>
    <w:lvlOverride w:ilvl="0">
      <w:lvl w:ilvl="0">
        <w:start w:val="1"/>
        <w:numFmt w:val="bullet"/>
        <w:lvlText w:val="%1"/>
        <w:legacy w:legacy="1" w:legacySpace="0" w:legacyIndent="0"/>
        <w:lvlJc w:val="left"/>
        <w:rPr>
          <w:rFonts w:ascii="Wingdings" w:hAnsi="Wingdings" w:hint="default"/>
        </w:rPr>
      </w:lvl>
    </w:lvlOverride>
  </w:num>
  <w:num w:numId="18">
    <w:abstractNumId w:val="0"/>
    <w:lvlOverride w:ilvl="0">
      <w:lvl w:ilvl="0">
        <w:start w:val="1"/>
        <w:numFmt w:val="bullet"/>
        <w:lvlText w:val="%1"/>
        <w:legacy w:legacy="1" w:legacySpace="0" w:legacyIndent="0"/>
        <w:lvlJc w:val="left"/>
        <w:rPr>
          <w:rFonts w:ascii="Wingdings" w:hAnsi="Wingdings" w:hint="default"/>
        </w:rPr>
      </w:lvl>
    </w:lvlOverride>
  </w:num>
  <w:num w:numId="19">
    <w:abstractNumId w:val="0"/>
    <w:lvlOverride w:ilvl="0">
      <w:lvl w:ilvl="0">
        <w:start w:val="1"/>
        <w:numFmt w:val="bullet"/>
        <w:lvlText w:val="%1"/>
        <w:legacy w:legacy="1" w:legacySpace="0" w:legacyIndent="0"/>
        <w:lvlJc w:val="left"/>
        <w:rPr>
          <w:rFonts w:ascii="Wingdings" w:hAnsi="Wingdings" w:hint="default"/>
        </w:rPr>
      </w:lvl>
    </w:lvlOverride>
  </w:num>
  <w:num w:numId="20">
    <w:abstractNumId w:val="0"/>
    <w:lvlOverride w:ilvl="0">
      <w:lvl w:ilvl="0">
        <w:start w:val="1"/>
        <w:numFmt w:val="bullet"/>
        <w:lvlText w:val="%1"/>
        <w:legacy w:legacy="1" w:legacySpace="0" w:legacyIndent="0"/>
        <w:lvlJc w:val="left"/>
        <w:rPr>
          <w:rFonts w:ascii="Wingdings" w:hAnsi="Wingdings" w:hint="default"/>
        </w:rPr>
      </w:lvl>
    </w:lvlOverride>
  </w:num>
  <w:num w:numId="21">
    <w:abstractNumId w:val="0"/>
    <w:lvlOverride w:ilvl="0">
      <w:lvl w:ilvl="0">
        <w:start w:val="1"/>
        <w:numFmt w:val="bullet"/>
        <w:lvlText w:val="%1"/>
        <w:legacy w:legacy="1" w:legacySpace="0" w:legacyIndent="0"/>
        <w:lvlJc w:val="left"/>
        <w:rPr>
          <w:rFonts w:ascii="Wingdings" w:hAnsi="Wingdings" w:hint="default"/>
        </w:rPr>
      </w:lvl>
    </w:lvlOverride>
  </w:num>
  <w:num w:numId="22">
    <w:abstractNumId w:val="0"/>
    <w:lvlOverride w:ilvl="0">
      <w:lvl w:ilvl="0">
        <w:start w:val="1"/>
        <w:numFmt w:val="bullet"/>
        <w:lvlText w:val="%1"/>
        <w:legacy w:legacy="1" w:legacySpace="0" w:legacyIndent="0"/>
        <w:lvlJc w:val="left"/>
        <w:rPr>
          <w:rFonts w:ascii="Wingdings" w:hAnsi="Wingdings" w:hint="default"/>
        </w:rPr>
      </w:lvl>
    </w:lvlOverride>
  </w:num>
  <w:num w:numId="23">
    <w:abstractNumId w:val="0"/>
    <w:lvlOverride w:ilvl="0">
      <w:lvl w:ilvl="0">
        <w:start w:val="1"/>
        <w:numFmt w:val="bullet"/>
        <w:lvlText w:val="%1"/>
        <w:legacy w:legacy="1" w:legacySpace="0" w:legacyIndent="0"/>
        <w:lvlJc w:val="left"/>
        <w:rPr>
          <w:rFonts w:ascii="Wingdings" w:hAnsi="Wingdings" w:hint="default"/>
        </w:rPr>
      </w:lvl>
    </w:lvlOverride>
  </w:num>
  <w:num w:numId="24">
    <w:abstractNumId w:val="0"/>
    <w:lvlOverride w:ilvl="0">
      <w:lvl w:ilvl="0">
        <w:start w:val="1"/>
        <w:numFmt w:val="bullet"/>
        <w:lvlText w:val="%1"/>
        <w:legacy w:legacy="1" w:legacySpace="0" w:legacyIndent="0"/>
        <w:lvlJc w:val="left"/>
        <w:rPr>
          <w:rFonts w:ascii="Wingdings" w:hAnsi="Wingdings" w:hint="default"/>
        </w:rPr>
      </w:lvl>
    </w:lvlOverride>
  </w:num>
  <w:num w:numId="25">
    <w:abstractNumId w:val="0"/>
    <w:lvlOverride w:ilvl="0">
      <w:lvl w:ilvl="0">
        <w:start w:val="1"/>
        <w:numFmt w:val="bullet"/>
        <w:lvlText w:val="%1"/>
        <w:legacy w:legacy="1" w:legacySpace="0" w:legacyIndent="0"/>
        <w:lvlJc w:val="left"/>
        <w:rPr>
          <w:rFonts w:ascii="Wingdings" w:hAnsi="Wingdings" w:hint="default"/>
        </w:rPr>
      </w:lvl>
    </w:lvlOverride>
  </w:num>
  <w:num w:numId="26">
    <w:abstractNumId w:val="0"/>
    <w:lvlOverride w:ilvl="0">
      <w:lvl w:ilvl="0">
        <w:start w:val="1"/>
        <w:numFmt w:val="bullet"/>
        <w:lvlText w:val="%1"/>
        <w:legacy w:legacy="1" w:legacySpace="0" w:legacyIndent="0"/>
        <w:lvlJc w:val="left"/>
        <w:rPr>
          <w:rFonts w:ascii="Wingdings" w:hAnsi="Wingdings" w:hint="default"/>
        </w:rPr>
      </w:lvl>
    </w:lvlOverride>
  </w:num>
  <w:num w:numId="27">
    <w:abstractNumId w:val="0"/>
    <w:lvlOverride w:ilvl="0">
      <w:lvl w:ilvl="0">
        <w:start w:val="1"/>
        <w:numFmt w:val="bullet"/>
        <w:lvlText w:val="%1"/>
        <w:legacy w:legacy="1" w:legacySpace="0" w:legacyIndent="0"/>
        <w:lvlJc w:val="left"/>
        <w:rPr>
          <w:rFonts w:ascii="Wingdings" w:hAnsi="Wingdings" w:hint="default"/>
        </w:rPr>
      </w:lvl>
    </w:lvlOverride>
  </w:num>
  <w:num w:numId="28">
    <w:abstractNumId w:val="0"/>
    <w:lvlOverride w:ilvl="0">
      <w:lvl w:ilvl="0">
        <w:start w:val="1"/>
        <w:numFmt w:val="bullet"/>
        <w:lvlText w:val="%1"/>
        <w:legacy w:legacy="1" w:legacySpace="0" w:legacyIndent="0"/>
        <w:lvlJc w:val="left"/>
        <w:rPr>
          <w:rFonts w:ascii="Wingdings" w:hAnsi="Wingdings" w:hint="default"/>
        </w:rPr>
      </w:lvl>
    </w:lvlOverride>
  </w:num>
  <w:num w:numId="29">
    <w:abstractNumId w:val="2"/>
  </w:num>
  <w:num w:numId="30">
    <w:abstractNumId w:val="7"/>
  </w:num>
  <w:num w:numId="31">
    <w:abstractNumId w:val="3"/>
  </w:num>
  <w:num w:numId="32">
    <w:abstractNumId w:val="1"/>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NTM1tDQ0MLU0NzFT0lEKTi0uzszPAykwrAUAPdIn4ywAAAA="/>
  </w:docVars>
  <w:rsids>
    <w:rsidRoot w:val="0025219C"/>
    <w:rsid w:val="00004DD5"/>
    <w:rsid w:val="00174C9D"/>
    <w:rsid w:val="0025219C"/>
    <w:rsid w:val="003B7F57"/>
    <w:rsid w:val="007149B5"/>
    <w:rsid w:val="00A025FA"/>
    <w:rsid w:val="00D844E8"/>
    <w:rsid w:val="00E46599"/>
    <w:rsid w:val="00E5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7552"/>
  <w15:docId w15:val="{179AF60E-D074-471C-BE81-2D3FEFD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
    <w:name w:val="ListLabel 2"/>
    <w:rPr>
      <w:b/>
    </w:rPr>
  </w:style>
  <w:style w:type="character" w:customStyle="1" w:styleId="ListLabel1">
    <w:name w:val="ListLabel 1"/>
  </w:style>
  <w:style w:type="character" w:styleId="Hyperlink">
    <w:name w:val="Hyperlink"/>
    <w:semiHidden/>
    <w:rPr>
      <w:noProof w:val="0"/>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ListParagraph">
    <w:name w:val="List Paragraph"/>
    <w:basedOn w:val="Normal"/>
    <w:qFormat/>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Revati Dighe</dc:creator>
  <cp:lastModifiedBy>Yogesh Naidu</cp:lastModifiedBy>
  <cp:revision>7</cp:revision>
  <cp:lastPrinted>1899-12-31T18:30:00Z</cp:lastPrinted>
  <dcterms:created xsi:type="dcterms:W3CDTF">2019-01-29T10:24:00Z</dcterms:created>
  <dcterms:modified xsi:type="dcterms:W3CDTF">2019-10-04T11:52:00Z</dcterms:modified>
</cp:coreProperties>
</file>