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8287" w14:textId="77777777" w:rsidR="00916CB7" w:rsidRPr="00E64E5D" w:rsidRDefault="00916CB7" w:rsidP="00916CB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64E5D">
        <w:rPr>
          <w:rFonts w:ascii="Bookman Old Style" w:hAnsi="Bookman Old Style"/>
          <w:b/>
          <w:bCs/>
          <w:sz w:val="32"/>
          <w:szCs w:val="32"/>
        </w:rPr>
        <w:t>Restaurant Manager job description</w:t>
      </w:r>
    </w:p>
    <w:p w14:paraId="472BEBEB" w14:textId="77777777" w:rsidR="00916CB7" w:rsidRPr="00E64E5D" w:rsidRDefault="00916CB7" w:rsidP="00916CB7">
      <w:pPr>
        <w:rPr>
          <w:rFonts w:ascii="Bookman Old Style" w:hAnsi="Bookman Old Style"/>
          <w:b/>
          <w:sz w:val="24"/>
          <w:szCs w:val="24"/>
        </w:rPr>
      </w:pPr>
      <w:r w:rsidRPr="00E64E5D">
        <w:rPr>
          <w:rFonts w:ascii="Bookman Old Style" w:hAnsi="Bookman Old Style"/>
          <w:b/>
          <w:sz w:val="24"/>
          <w:szCs w:val="24"/>
        </w:rPr>
        <w:t>Job brief</w:t>
      </w:r>
    </w:p>
    <w:p w14:paraId="317AFB12" w14:textId="270405F5" w:rsidR="00E64E5D" w:rsidRPr="00E64E5D" w:rsidRDefault="00E64E5D" w:rsidP="00916CB7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Plan, organize, direct, and coordinate the workers and resources of the restaurant for the efficient, well-prepared, and profitable service of food and beverages.</w:t>
      </w:r>
    </w:p>
    <w:p w14:paraId="2440FF76" w14:textId="6E0ADADB" w:rsidR="00916CB7" w:rsidRPr="00E64E5D" w:rsidRDefault="00916CB7" w:rsidP="00916CB7">
      <w:pPr>
        <w:rPr>
          <w:rFonts w:ascii="Bookman Old Style" w:hAnsi="Bookman Old Style"/>
          <w:b/>
          <w:sz w:val="24"/>
          <w:szCs w:val="24"/>
        </w:rPr>
      </w:pPr>
      <w:r w:rsidRPr="00E64E5D">
        <w:rPr>
          <w:rFonts w:ascii="Bookman Old Style" w:hAnsi="Bookman Old Style"/>
          <w:b/>
          <w:sz w:val="24"/>
          <w:szCs w:val="24"/>
        </w:rPr>
        <w:t>Responsibilities</w:t>
      </w:r>
    </w:p>
    <w:p w14:paraId="2B9C78E5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1. Responsible for day to day res</w:t>
      </w:r>
      <w:bookmarkStart w:id="0" w:name="_GoBack"/>
      <w:bookmarkEnd w:id="0"/>
      <w:r w:rsidRPr="00E64E5D">
        <w:rPr>
          <w:rFonts w:ascii="Bookman Old Style" w:hAnsi="Bookman Old Style"/>
          <w:sz w:val="24"/>
          <w:szCs w:val="24"/>
        </w:rPr>
        <w:t>taurant operation</w:t>
      </w:r>
    </w:p>
    <w:p w14:paraId="2CD6AA15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2. Responsible for maintaining high level of customer service and satisfaction</w:t>
      </w:r>
    </w:p>
    <w:p w14:paraId="4247A6A5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3. Effectively delegate jobs and responsibilities to restaurant staff</w:t>
      </w:r>
    </w:p>
    <w:p w14:paraId="5410F73C" w14:textId="1EB68055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4. Communicate with management across the company to ensure effective running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of the business as well customer satisfaction</w:t>
      </w:r>
    </w:p>
    <w:p w14:paraId="01D35B92" w14:textId="13F9424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5. Work with management personnel to set targets and incentives to increase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turnover and profitability of restaurant</w:t>
      </w:r>
    </w:p>
    <w:p w14:paraId="7659B5AB" w14:textId="5B9CF93B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6. Review and monitor, with bookkeeper or other financial personnel, expenditures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to ensure that they conform to budget limitations. Work to improve performance.</w:t>
      </w:r>
    </w:p>
    <w:p w14:paraId="64A9CDA4" w14:textId="42AF4479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7. Supervise operation of restaurant to maximize profitability, minimize legal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liability, and conform to alcoholic beverage regulations.</w:t>
      </w:r>
    </w:p>
    <w:p w14:paraId="58E39098" w14:textId="5D13E624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8. Plan wine and drinks lists suited to the restaurant and its clientele. Monitor the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purchasing of supplies and perform frequent checks to ensure consistent high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quality of preparation and service.</w:t>
      </w:r>
    </w:p>
    <w:p w14:paraId="2D2F0EE1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 xml:space="preserve">9. Work with management personnel to plan and </w:t>
      </w:r>
      <w:proofErr w:type="spellStart"/>
      <w:r w:rsidRPr="00E64E5D">
        <w:rPr>
          <w:rFonts w:ascii="Bookman Old Style" w:hAnsi="Bookman Old Style"/>
          <w:sz w:val="24"/>
          <w:szCs w:val="24"/>
        </w:rPr>
        <w:t>organise</w:t>
      </w:r>
      <w:proofErr w:type="spellEnd"/>
      <w:r w:rsidRPr="00E64E5D">
        <w:rPr>
          <w:rFonts w:ascii="Bookman Old Style" w:hAnsi="Bookman Old Style"/>
          <w:sz w:val="24"/>
          <w:szCs w:val="24"/>
        </w:rPr>
        <w:t xml:space="preserve"> restaurant events</w:t>
      </w:r>
    </w:p>
    <w:p w14:paraId="0E518523" w14:textId="07BF6A89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E64E5D">
        <w:rPr>
          <w:rFonts w:ascii="Bookman Old Style" w:hAnsi="Bookman Old Style"/>
          <w:sz w:val="24"/>
          <w:szCs w:val="24"/>
        </w:rPr>
        <w:t>Organise</w:t>
      </w:r>
      <w:proofErr w:type="spellEnd"/>
      <w:r w:rsidRPr="00E64E5D">
        <w:rPr>
          <w:rFonts w:ascii="Bookman Old Style" w:hAnsi="Bookman Old Style"/>
          <w:sz w:val="24"/>
          <w:szCs w:val="24"/>
        </w:rPr>
        <w:t xml:space="preserve"> and oversee regular training of all restaurant staff concerning the menu,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customer service, wine and drinks lists</w:t>
      </w:r>
    </w:p>
    <w:p w14:paraId="4613054E" w14:textId="61460DC1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11. Deal with customer complaints in keeping with the company’s customer service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ethos and methods</w:t>
      </w:r>
    </w:p>
    <w:p w14:paraId="62BF64D7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 xml:space="preserve">12. Maintain a positive and </w:t>
      </w:r>
      <w:proofErr w:type="spellStart"/>
      <w:proofErr w:type="gramStart"/>
      <w:r w:rsidRPr="00E64E5D">
        <w:rPr>
          <w:rFonts w:ascii="Bookman Old Style" w:hAnsi="Bookman Old Style"/>
          <w:sz w:val="24"/>
          <w:szCs w:val="24"/>
        </w:rPr>
        <w:t>pro active</w:t>
      </w:r>
      <w:proofErr w:type="spellEnd"/>
      <w:proofErr w:type="gramEnd"/>
      <w:r w:rsidRPr="00E64E5D">
        <w:rPr>
          <w:rFonts w:ascii="Bookman Old Style" w:hAnsi="Bookman Old Style"/>
          <w:sz w:val="24"/>
          <w:szCs w:val="24"/>
        </w:rPr>
        <w:t xml:space="preserve"> attitude at all times</w:t>
      </w:r>
    </w:p>
    <w:p w14:paraId="1D71B81B" w14:textId="7BE3D261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13. Manage staff disagreements, grievances and situations according to the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company’s staff code of conduct, procedures and relevant policies</w:t>
      </w:r>
    </w:p>
    <w:p w14:paraId="2EB095A3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lastRenderedPageBreak/>
        <w:t>14. Actively seek to improve skills and achieve personal development</w:t>
      </w:r>
    </w:p>
    <w:p w14:paraId="47696009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15. Comply with all health and safety regulations.</w:t>
      </w:r>
    </w:p>
    <w:p w14:paraId="30962099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16. Perform other duties as assigned by management</w:t>
      </w:r>
    </w:p>
    <w:p w14:paraId="0A6D5392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 xml:space="preserve">17. </w:t>
      </w:r>
      <w:proofErr w:type="gramStart"/>
      <w:r w:rsidRPr="00E64E5D">
        <w:rPr>
          <w:rFonts w:ascii="Bookman Old Style" w:hAnsi="Bookman Old Style"/>
          <w:sz w:val="24"/>
          <w:szCs w:val="24"/>
        </w:rPr>
        <w:t>Comply at all times</w:t>
      </w:r>
      <w:proofErr w:type="gramEnd"/>
      <w:r w:rsidRPr="00E64E5D">
        <w:rPr>
          <w:rFonts w:ascii="Bookman Old Style" w:hAnsi="Bookman Old Style"/>
          <w:sz w:val="24"/>
          <w:szCs w:val="24"/>
        </w:rPr>
        <w:t xml:space="preserve"> with the Staff Code of Conduct.</w:t>
      </w:r>
    </w:p>
    <w:p w14:paraId="69C5DFA5" w14:textId="72594652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18. Comply with the provisions of your contract and any of our Company Policies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and set an example for more junior members of staff.</w:t>
      </w:r>
    </w:p>
    <w:p w14:paraId="1C7E0F00" w14:textId="72ED8165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 xml:space="preserve">19. </w:t>
      </w:r>
      <w:proofErr w:type="gramStart"/>
      <w:r w:rsidRPr="00E64E5D">
        <w:rPr>
          <w:rFonts w:ascii="Bookman Old Style" w:hAnsi="Bookman Old Style"/>
          <w:sz w:val="24"/>
          <w:szCs w:val="24"/>
        </w:rPr>
        <w:t>Seek to ensure at all times</w:t>
      </w:r>
      <w:proofErr w:type="gramEnd"/>
      <w:r w:rsidRPr="00E64E5D">
        <w:rPr>
          <w:rFonts w:ascii="Bookman Old Style" w:hAnsi="Bookman Old Style"/>
          <w:sz w:val="24"/>
          <w:szCs w:val="24"/>
        </w:rPr>
        <w:t xml:space="preserve"> that all visitors or guests on our site have the best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experience possible</w:t>
      </w:r>
    </w:p>
    <w:p w14:paraId="3850593E" w14:textId="4699FCA5" w:rsidR="00916CB7" w:rsidRPr="00E64E5D" w:rsidRDefault="00916CB7" w:rsidP="00E64E5D">
      <w:pPr>
        <w:rPr>
          <w:rFonts w:ascii="Bookman Old Style" w:hAnsi="Bookman Old Style"/>
          <w:b/>
          <w:sz w:val="24"/>
          <w:szCs w:val="24"/>
        </w:rPr>
      </w:pPr>
      <w:r w:rsidRPr="00E64E5D">
        <w:rPr>
          <w:rFonts w:ascii="Bookman Old Style" w:hAnsi="Bookman Old Style"/>
          <w:b/>
          <w:sz w:val="24"/>
          <w:szCs w:val="24"/>
        </w:rPr>
        <w:t>Requirements</w:t>
      </w:r>
    </w:p>
    <w:p w14:paraId="5837E5AD" w14:textId="49B2F26D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• Thorough knowledge of Food &amp; Beverage outlet operations including foods,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beverages, supervisory aspects, service techniques and guest interaction.</w:t>
      </w:r>
    </w:p>
    <w:p w14:paraId="73730C5D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• Considerable skill in math and algebraic equations using percentages.</w:t>
      </w:r>
    </w:p>
    <w:p w14:paraId="1FAE48EB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• Ability to walk, stand, and/or bend continuously to perform essential job functions.</w:t>
      </w:r>
    </w:p>
    <w:p w14:paraId="7C302008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• Ability to move up to 100 lbs., with wheeled assistance.</w:t>
      </w:r>
    </w:p>
    <w:p w14:paraId="5D49C9BE" w14:textId="77777777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 xml:space="preserve">• Ability to </w:t>
      </w:r>
      <w:proofErr w:type="gramStart"/>
      <w:r w:rsidRPr="00E64E5D">
        <w:rPr>
          <w:rFonts w:ascii="Bookman Old Style" w:hAnsi="Bookman Old Style"/>
          <w:sz w:val="24"/>
          <w:szCs w:val="24"/>
        </w:rPr>
        <w:t>lift up</w:t>
      </w:r>
      <w:proofErr w:type="gramEnd"/>
      <w:r w:rsidRPr="00E64E5D">
        <w:rPr>
          <w:rFonts w:ascii="Bookman Old Style" w:hAnsi="Bookman Old Style"/>
          <w:sz w:val="24"/>
          <w:szCs w:val="24"/>
        </w:rPr>
        <w:t xml:space="preserve"> to 50 lbs., and to lift lifter objects overhead.</w:t>
      </w:r>
    </w:p>
    <w:p w14:paraId="65E9E5BB" w14:textId="6DE3D3F6" w:rsidR="00E64E5D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• Ability to communicate in English, both orally and in writing, with guests and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employees, some of whom will require high levels of patience, tact, and diplomacy to</w:t>
      </w:r>
      <w:r w:rsidRPr="00E64E5D">
        <w:rPr>
          <w:rFonts w:ascii="Bookman Old Style" w:hAnsi="Bookman Old Style"/>
          <w:sz w:val="24"/>
          <w:szCs w:val="24"/>
        </w:rPr>
        <w:t xml:space="preserve"> </w:t>
      </w:r>
      <w:r w:rsidRPr="00E64E5D">
        <w:rPr>
          <w:rFonts w:ascii="Bookman Old Style" w:hAnsi="Bookman Old Style"/>
          <w:sz w:val="24"/>
          <w:szCs w:val="24"/>
        </w:rPr>
        <w:t>defuse anger and to collect accurate information and to resolve problems.</w:t>
      </w:r>
    </w:p>
    <w:p w14:paraId="4DD6623A" w14:textId="591F2394" w:rsidR="00A15729" w:rsidRPr="00E64E5D" w:rsidRDefault="00E64E5D" w:rsidP="00E64E5D">
      <w:pPr>
        <w:rPr>
          <w:rFonts w:ascii="Bookman Old Style" w:hAnsi="Bookman Old Style"/>
          <w:sz w:val="24"/>
          <w:szCs w:val="24"/>
        </w:rPr>
      </w:pPr>
      <w:r w:rsidRPr="00E64E5D">
        <w:rPr>
          <w:rFonts w:ascii="Bookman Old Style" w:hAnsi="Bookman Old Style"/>
          <w:sz w:val="24"/>
          <w:szCs w:val="24"/>
        </w:rPr>
        <w:t>• Ability to work under pressure and deal with stressful situations during busy periods.</w:t>
      </w:r>
    </w:p>
    <w:sectPr w:rsidR="00A15729" w:rsidRPr="00E64E5D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47F4"/>
    <w:multiLevelType w:val="multilevel"/>
    <w:tmpl w:val="64E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C4774"/>
    <w:multiLevelType w:val="multilevel"/>
    <w:tmpl w:val="E8B4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677889"/>
    <w:multiLevelType w:val="multilevel"/>
    <w:tmpl w:val="C280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B7"/>
    <w:rsid w:val="002543AA"/>
    <w:rsid w:val="0050640B"/>
    <w:rsid w:val="008278D2"/>
    <w:rsid w:val="008961CA"/>
    <w:rsid w:val="00916CB7"/>
    <w:rsid w:val="00A43206"/>
    <w:rsid w:val="00E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E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7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99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2019-10-08T13:57:00Z</dcterms:created>
  <dcterms:modified xsi:type="dcterms:W3CDTF">2019-11-21T07:59:00Z</dcterms:modified>
</cp:coreProperties>
</file>