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5D4C" w14:textId="77777777" w:rsidR="00C92CDC" w:rsidRPr="006A2743" w:rsidRDefault="00C92CDC" w:rsidP="00C92CDC">
      <w:pPr>
        <w:jc w:val="center"/>
        <w:rPr>
          <w:rFonts w:ascii="Bookman Old Style" w:hAnsi="Bookman Old Style"/>
          <w:b/>
          <w:bCs/>
          <w:sz w:val="32"/>
          <w:szCs w:val="24"/>
        </w:rPr>
      </w:pPr>
      <w:r w:rsidRPr="006A2743">
        <w:rPr>
          <w:rFonts w:ascii="Bookman Old Style" w:hAnsi="Bookman Old Style"/>
          <w:b/>
          <w:bCs/>
          <w:sz w:val="32"/>
          <w:szCs w:val="24"/>
        </w:rPr>
        <w:t>Sales Coach Job description</w:t>
      </w:r>
    </w:p>
    <w:p w14:paraId="59272960" w14:textId="77777777" w:rsidR="00F51481" w:rsidRPr="00F51481" w:rsidRDefault="00F51481" w:rsidP="00F51481">
      <w:pPr>
        <w:rPr>
          <w:rFonts w:ascii="Bookman Old Style" w:hAnsi="Bookman Old Style"/>
          <w:b/>
          <w:sz w:val="24"/>
          <w:szCs w:val="24"/>
        </w:rPr>
      </w:pPr>
      <w:r w:rsidRPr="00F51481">
        <w:rPr>
          <w:rFonts w:ascii="Bookman Old Style" w:hAnsi="Bookman Old Style"/>
          <w:b/>
          <w:sz w:val="24"/>
          <w:szCs w:val="24"/>
        </w:rPr>
        <w:t>Primary Objective</w:t>
      </w:r>
      <w:bookmarkStart w:id="0" w:name="_GoBack"/>
      <w:bookmarkEnd w:id="0"/>
    </w:p>
    <w:p w14:paraId="10CCA049" w14:textId="152DB7B6" w:rsidR="00F51481" w:rsidRDefault="00F51481" w:rsidP="00F51481">
      <w:pPr>
        <w:jc w:val="both"/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Act as an internal sales expert and partner with the locati</w:t>
      </w:r>
      <w:r>
        <w:rPr>
          <w:rFonts w:ascii="Bookman Old Style" w:hAnsi="Bookman Old Style"/>
          <w:sz w:val="24"/>
          <w:szCs w:val="24"/>
        </w:rPr>
        <w:t xml:space="preserve">ons to help assess, measure and </w:t>
      </w:r>
      <w:r w:rsidRPr="00F51481">
        <w:rPr>
          <w:rFonts w:ascii="Bookman Old Style" w:hAnsi="Bookman Old Style"/>
          <w:sz w:val="24"/>
          <w:szCs w:val="24"/>
        </w:rPr>
        <w:t>enhance the performance of revenue generation activiti</w:t>
      </w:r>
      <w:r>
        <w:rPr>
          <w:rFonts w:ascii="Bookman Old Style" w:hAnsi="Bookman Old Style"/>
          <w:sz w:val="24"/>
          <w:szCs w:val="24"/>
        </w:rPr>
        <w:t xml:space="preserve">es connected with counter sales </w:t>
      </w:r>
      <w:r w:rsidRPr="00F51481">
        <w:rPr>
          <w:rFonts w:ascii="Bookman Old Style" w:hAnsi="Bookman Old Style"/>
          <w:sz w:val="24"/>
          <w:szCs w:val="24"/>
        </w:rPr>
        <w:t xml:space="preserve">effectiveness. </w:t>
      </w:r>
    </w:p>
    <w:p w14:paraId="185663FA" w14:textId="3D26B3CD" w:rsidR="00F51481" w:rsidRPr="00F51481" w:rsidRDefault="00F51481" w:rsidP="00F51481">
      <w:pPr>
        <w:rPr>
          <w:rFonts w:ascii="Bookman Old Style" w:hAnsi="Bookman Old Style"/>
          <w:b/>
          <w:sz w:val="24"/>
          <w:szCs w:val="24"/>
        </w:rPr>
      </w:pPr>
      <w:r w:rsidRPr="00F51481">
        <w:rPr>
          <w:rFonts w:ascii="Bookman Old Style" w:hAnsi="Bookman Old Style"/>
          <w:b/>
          <w:sz w:val="24"/>
          <w:szCs w:val="24"/>
        </w:rPr>
        <w:t>Accountability</w:t>
      </w:r>
    </w:p>
    <w:p w14:paraId="4F201F80" w14:textId="63B39915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Reports to the People Performance and Development Manager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>Duties / Requirements</w:t>
      </w:r>
      <w:r>
        <w:rPr>
          <w:rFonts w:ascii="Bookman Old Style" w:hAnsi="Bookman Old Style"/>
          <w:sz w:val="24"/>
          <w:szCs w:val="24"/>
        </w:rPr>
        <w:t>.</w:t>
      </w:r>
    </w:p>
    <w:p w14:paraId="3A0158E7" w14:textId="25DF2A10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 xml:space="preserve">Partner with local managers to identify and </w:t>
      </w:r>
      <w:proofErr w:type="spellStart"/>
      <w:r w:rsidRPr="00F51481">
        <w:rPr>
          <w:rFonts w:ascii="Bookman Old Style" w:hAnsi="Bookman Old Style"/>
          <w:sz w:val="24"/>
          <w:szCs w:val="24"/>
        </w:rPr>
        <w:t>analyse</w:t>
      </w:r>
      <w:proofErr w:type="spellEnd"/>
      <w:r w:rsidRPr="00F51481">
        <w:rPr>
          <w:rFonts w:ascii="Bookman Old Style" w:hAnsi="Bookman Old Style"/>
          <w:sz w:val="24"/>
          <w:szCs w:val="24"/>
        </w:rPr>
        <w:t xml:space="preserve"> areas of revenue generation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>opportunities for products and/or services in support of business goals and to monitor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sales </w:t>
      </w:r>
      <w:r w:rsidRPr="00F51481">
        <w:rPr>
          <w:rFonts w:ascii="Bookman Old Style" w:hAnsi="Bookman Old Style"/>
          <w:sz w:val="24"/>
          <w:szCs w:val="24"/>
        </w:rPr>
        <w:t>agent’s</w:t>
      </w:r>
      <w:r w:rsidRPr="00F51481">
        <w:rPr>
          <w:rFonts w:ascii="Bookman Old Style" w:hAnsi="Bookman Old Style"/>
          <w:sz w:val="24"/>
          <w:szCs w:val="24"/>
        </w:rPr>
        <w:t xml:space="preserve"> overall effectiveness throughout the sales process. </w:t>
      </w:r>
    </w:p>
    <w:p w14:paraId="0D8EC854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Consult, train, mentor, and coach local managers and associates in areas that include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revenue generation performance issues and overall sales effectiveness. </w:t>
      </w:r>
    </w:p>
    <w:p w14:paraId="7CDEA122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Execute local sales training programs and keep updated on new training methods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techniques. </w:t>
      </w:r>
    </w:p>
    <w:p w14:paraId="60E9CE8A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Assess and analyze business needs with recommendations on training plans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programs to enhance knowledge and skills. </w:t>
      </w:r>
    </w:p>
    <w:p w14:paraId="04502D27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Develop and maintain training materials related to sales initiatives including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presentations, job aids, participant handouts, virtual class materials, and other resources. </w:t>
      </w:r>
    </w:p>
    <w:p w14:paraId="33BF95FD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Work cross-functionally between various departments to help measure, analyze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>enhance the performance of revenue generation activities connected with counter sales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effectiveness. </w:t>
      </w:r>
    </w:p>
    <w:p w14:paraId="4C5BDED5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Identify and analyze areas of revenue generation opportunities for products and/or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>services in support of business goals and monitor locations overall effectiveness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throughout the sales process. </w:t>
      </w:r>
    </w:p>
    <w:p w14:paraId="5D4A24DB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Analyze location's performance and understanding of goal setting</w:t>
      </w:r>
      <w:r>
        <w:rPr>
          <w:rFonts w:ascii="Bookman Old Style" w:hAnsi="Bookman Old Style"/>
          <w:sz w:val="24"/>
          <w:szCs w:val="24"/>
        </w:rPr>
        <w:t>.</w:t>
      </w:r>
    </w:p>
    <w:p w14:paraId="0D30E69D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Coordinate communication related to counter sales initiatives, products and processes</w:t>
      </w:r>
    </w:p>
    <w:p w14:paraId="0611501B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Run and participate in various meetings and conference calls with a wide range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 xml:space="preserve">participants. </w:t>
      </w:r>
    </w:p>
    <w:p w14:paraId="45B179B4" w14:textId="77777777" w:rsid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 xml:space="preserve">Effectively and efficiently coach others on specific sales techniques. </w:t>
      </w:r>
    </w:p>
    <w:p w14:paraId="5FE3C4C0" w14:textId="7B576B12" w:rsidR="00F51481" w:rsidRPr="00F51481" w:rsidRDefault="00F51481" w:rsidP="00F5148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Fully comply with all company Health and Safety requirements, including reporting all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>accidents, near accidents, and hazards.</w:t>
      </w:r>
    </w:p>
    <w:p w14:paraId="3FFFF1B6" w14:textId="77777777" w:rsidR="00F51481" w:rsidRPr="00F51481" w:rsidRDefault="00F51481" w:rsidP="00F51481">
      <w:pPr>
        <w:rPr>
          <w:rFonts w:ascii="Bookman Old Style" w:hAnsi="Bookman Old Style"/>
          <w:b/>
          <w:sz w:val="24"/>
          <w:szCs w:val="24"/>
        </w:rPr>
      </w:pPr>
      <w:r w:rsidRPr="00F51481">
        <w:rPr>
          <w:rFonts w:ascii="Bookman Old Style" w:hAnsi="Bookman Old Style"/>
          <w:b/>
          <w:sz w:val="24"/>
          <w:szCs w:val="24"/>
        </w:rPr>
        <w:lastRenderedPageBreak/>
        <w:t>Skills / Competencies</w:t>
      </w:r>
    </w:p>
    <w:p w14:paraId="7CDEDA5B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Related University degree</w:t>
      </w:r>
    </w:p>
    <w:p w14:paraId="10A79CBF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Minimum of 2 - 3years of Sales experience</w:t>
      </w:r>
    </w:p>
    <w:p w14:paraId="2759EA83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Minimum of 2 - 3 years of Training/Mentoring experience</w:t>
      </w:r>
    </w:p>
    <w:p w14:paraId="6B11EB0D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 xml:space="preserve">Minimum of 1 year of Management experience. </w:t>
      </w:r>
      <w:r w:rsidRPr="00F51481">
        <w:rPr>
          <w:rFonts w:ascii="Bookman Old Style" w:hAnsi="Bookman Old Style"/>
          <w:sz w:val="24"/>
          <w:szCs w:val="24"/>
        </w:rPr>
        <w:t> Ability to Travel 60 - 70%</w:t>
      </w:r>
    </w:p>
    <w:p w14:paraId="2F7FC55E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Prior experience or involvement in: sales training, leadership development,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>customer/client service</w:t>
      </w:r>
    </w:p>
    <w:p w14:paraId="09DCEDC4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 xml:space="preserve">Presentation/coaching skills. </w:t>
      </w:r>
    </w:p>
    <w:p w14:paraId="46B5F52C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 xml:space="preserve">Strong leadership, creativity and analytical skills. </w:t>
      </w:r>
    </w:p>
    <w:p w14:paraId="0D3176A4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 xml:space="preserve">Strong interpersonal, </w:t>
      </w:r>
      <w:proofErr w:type="spellStart"/>
      <w:r w:rsidRPr="00F51481">
        <w:rPr>
          <w:rFonts w:ascii="Bookman Old Style" w:hAnsi="Bookman Old Style"/>
          <w:sz w:val="24"/>
          <w:szCs w:val="24"/>
        </w:rPr>
        <w:t>organisational</w:t>
      </w:r>
      <w:proofErr w:type="spellEnd"/>
      <w:r w:rsidRPr="00F51481">
        <w:rPr>
          <w:rFonts w:ascii="Bookman Old Style" w:hAnsi="Bookman Old Style"/>
          <w:sz w:val="24"/>
          <w:szCs w:val="24"/>
        </w:rPr>
        <w:t xml:space="preserve"> and time management skills.</w:t>
      </w:r>
    </w:p>
    <w:p w14:paraId="73A9CEE5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Ability to multi-task in a fast paced environment, act with a sense of urgency,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51481">
        <w:rPr>
          <w:rFonts w:ascii="Bookman Old Style" w:hAnsi="Bookman Old Style"/>
          <w:sz w:val="24"/>
          <w:szCs w:val="24"/>
        </w:rPr>
        <w:t>interface with al</w:t>
      </w:r>
      <w:r>
        <w:rPr>
          <w:rFonts w:ascii="Bookman Old Style" w:hAnsi="Bookman Old Style"/>
          <w:sz w:val="24"/>
          <w:szCs w:val="24"/>
        </w:rPr>
        <w:t xml:space="preserve">l levels of the </w:t>
      </w:r>
      <w:proofErr w:type="spellStart"/>
      <w:r>
        <w:rPr>
          <w:rFonts w:ascii="Bookman Old Style" w:hAnsi="Bookman Old Style"/>
          <w:sz w:val="24"/>
          <w:szCs w:val="24"/>
        </w:rPr>
        <w:t>organisation.</w:t>
      </w:r>
    </w:p>
    <w:p w14:paraId="5F8ABA78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End"/>
      <w:r w:rsidRPr="00F51481">
        <w:rPr>
          <w:rFonts w:ascii="Bookman Old Style" w:hAnsi="Bookman Old Style"/>
          <w:sz w:val="24"/>
          <w:szCs w:val="24"/>
        </w:rPr>
        <w:t xml:space="preserve">Contribute positively to the </w:t>
      </w:r>
      <w:proofErr w:type="spellStart"/>
      <w:r w:rsidRPr="00F51481">
        <w:rPr>
          <w:rFonts w:ascii="Bookman Old Style" w:hAnsi="Bookman Old Style"/>
          <w:sz w:val="24"/>
          <w:szCs w:val="24"/>
        </w:rPr>
        <w:t>organisation</w:t>
      </w:r>
      <w:proofErr w:type="spellEnd"/>
      <w:r w:rsidRPr="00F51481">
        <w:rPr>
          <w:rFonts w:ascii="Bookman Old Style" w:hAnsi="Bookman Old Style"/>
          <w:sz w:val="24"/>
          <w:szCs w:val="24"/>
        </w:rPr>
        <w:t>, both indivi</w:t>
      </w:r>
      <w:r>
        <w:rPr>
          <w:rFonts w:ascii="Bookman Old Style" w:hAnsi="Bookman Old Style"/>
          <w:sz w:val="24"/>
          <w:szCs w:val="24"/>
        </w:rPr>
        <w:t>dually and as part of a team.</w:t>
      </w:r>
    </w:p>
    <w:p w14:paraId="4A8E680D" w14:textId="77777777" w:rsid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Strong Excel, Word, and Power Point skills</w:t>
      </w:r>
    </w:p>
    <w:p w14:paraId="09DF8D6C" w14:textId="7B3C1213" w:rsidR="00F51481" w:rsidRPr="00F51481" w:rsidRDefault="00F51481" w:rsidP="00F51481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Confidentiality</w:t>
      </w:r>
    </w:p>
    <w:p w14:paraId="1CEF2868" w14:textId="77777777" w:rsidR="00F51481" w:rsidRPr="00F51481" w:rsidRDefault="00F51481" w:rsidP="00F51481">
      <w:pPr>
        <w:rPr>
          <w:rFonts w:ascii="Bookman Old Style" w:hAnsi="Bookman Old Style"/>
          <w:b/>
          <w:sz w:val="24"/>
          <w:szCs w:val="24"/>
        </w:rPr>
      </w:pPr>
      <w:r w:rsidRPr="00F51481">
        <w:rPr>
          <w:rFonts w:ascii="Bookman Old Style" w:hAnsi="Bookman Old Style"/>
          <w:b/>
          <w:sz w:val="24"/>
          <w:szCs w:val="24"/>
        </w:rPr>
        <w:t>Impact of Position</w:t>
      </w:r>
    </w:p>
    <w:p w14:paraId="0818FEB5" w14:textId="2907730F" w:rsidR="00F51481" w:rsidRPr="00F51481" w:rsidRDefault="00F51481" w:rsidP="00F51481">
      <w:p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 xml:space="preserve">This position contributes significantly to overall success of </w:t>
      </w:r>
      <w:r>
        <w:rPr>
          <w:rFonts w:ascii="Bookman Old Style" w:hAnsi="Bookman Old Style"/>
          <w:sz w:val="24"/>
          <w:szCs w:val="24"/>
        </w:rPr>
        <w:t xml:space="preserve">the business by providing sound </w:t>
      </w:r>
      <w:r w:rsidRPr="00F51481">
        <w:rPr>
          <w:rFonts w:ascii="Bookman Old Style" w:hAnsi="Bookman Old Style"/>
          <w:sz w:val="24"/>
          <w:szCs w:val="24"/>
        </w:rPr>
        <w:t>coaching and sales techniques, guidance and administration</w:t>
      </w:r>
      <w:r>
        <w:rPr>
          <w:rFonts w:ascii="Bookman Old Style" w:hAnsi="Bookman Old Style"/>
          <w:sz w:val="24"/>
          <w:szCs w:val="24"/>
        </w:rPr>
        <w:t xml:space="preserve">, which result in targets being </w:t>
      </w:r>
      <w:r w:rsidRPr="00F51481">
        <w:rPr>
          <w:rFonts w:ascii="Bookman Old Style" w:hAnsi="Bookman Old Style"/>
          <w:sz w:val="24"/>
          <w:szCs w:val="24"/>
        </w:rPr>
        <w:t>exceed.</w:t>
      </w:r>
    </w:p>
    <w:p w14:paraId="41F008D2" w14:textId="77777777" w:rsidR="00F51481" w:rsidRPr="00F51481" w:rsidRDefault="00F51481" w:rsidP="00F51481">
      <w:pPr>
        <w:rPr>
          <w:rFonts w:ascii="Bookman Old Style" w:hAnsi="Bookman Old Style"/>
          <w:b/>
          <w:sz w:val="24"/>
          <w:szCs w:val="24"/>
        </w:rPr>
      </w:pPr>
      <w:r w:rsidRPr="00F51481">
        <w:rPr>
          <w:rFonts w:ascii="Bookman Old Style" w:hAnsi="Bookman Old Style"/>
          <w:b/>
          <w:sz w:val="24"/>
          <w:szCs w:val="24"/>
        </w:rPr>
        <w:t>Decision Making</w:t>
      </w:r>
    </w:p>
    <w:p w14:paraId="2DF0E9D8" w14:textId="283A0627" w:rsidR="00A15729" w:rsidRPr="00F51481" w:rsidRDefault="00F51481" w:rsidP="00F51481">
      <w:pPr>
        <w:rPr>
          <w:rFonts w:ascii="Bookman Old Style" w:hAnsi="Bookman Old Style"/>
          <w:sz w:val="24"/>
          <w:szCs w:val="24"/>
        </w:rPr>
      </w:pPr>
      <w:r w:rsidRPr="00F51481">
        <w:rPr>
          <w:rFonts w:ascii="Bookman Old Style" w:hAnsi="Bookman Old Style"/>
          <w:sz w:val="24"/>
          <w:szCs w:val="24"/>
        </w:rPr>
        <w:t>There is considerable latitude for independent action in relation</w:t>
      </w:r>
      <w:r>
        <w:rPr>
          <w:rFonts w:ascii="Bookman Old Style" w:hAnsi="Bookman Old Style"/>
          <w:sz w:val="24"/>
          <w:szCs w:val="24"/>
        </w:rPr>
        <w:t xml:space="preserve"> to decision making within this </w:t>
      </w:r>
      <w:r w:rsidRPr="00F51481">
        <w:rPr>
          <w:rFonts w:ascii="Bookman Old Style" w:hAnsi="Bookman Old Style"/>
          <w:sz w:val="24"/>
          <w:szCs w:val="24"/>
        </w:rPr>
        <w:t xml:space="preserve">position. Decisions outside of set parameters will be made in </w:t>
      </w:r>
      <w:r>
        <w:rPr>
          <w:rFonts w:ascii="Bookman Old Style" w:hAnsi="Bookman Old Style"/>
          <w:sz w:val="24"/>
          <w:szCs w:val="24"/>
        </w:rPr>
        <w:t xml:space="preserve">conjunction with the People and </w:t>
      </w:r>
      <w:r w:rsidRPr="00F51481">
        <w:rPr>
          <w:rFonts w:ascii="Bookman Old Style" w:hAnsi="Bookman Old Style"/>
          <w:sz w:val="24"/>
          <w:szCs w:val="24"/>
        </w:rPr>
        <w:t>Performance Development Manager.</w:t>
      </w:r>
    </w:p>
    <w:sectPr w:rsidR="00A15729" w:rsidRPr="00F51481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C85"/>
    <w:multiLevelType w:val="multilevel"/>
    <w:tmpl w:val="FC3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18C4"/>
    <w:multiLevelType w:val="multilevel"/>
    <w:tmpl w:val="783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B7AD3"/>
    <w:multiLevelType w:val="hybridMultilevel"/>
    <w:tmpl w:val="62E4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0148B"/>
    <w:multiLevelType w:val="hybridMultilevel"/>
    <w:tmpl w:val="A9A6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C2AD4"/>
    <w:multiLevelType w:val="multilevel"/>
    <w:tmpl w:val="903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DC"/>
    <w:rsid w:val="002543AA"/>
    <w:rsid w:val="002F5F3C"/>
    <w:rsid w:val="004A78D4"/>
    <w:rsid w:val="006A2743"/>
    <w:rsid w:val="008278D2"/>
    <w:rsid w:val="00A43206"/>
    <w:rsid w:val="00C92CDC"/>
    <w:rsid w:val="00F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23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C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92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07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2019-10-08T13:58:00Z</dcterms:created>
  <dcterms:modified xsi:type="dcterms:W3CDTF">2019-11-25T09:32:00Z</dcterms:modified>
</cp:coreProperties>
</file>