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8EDF8" w14:textId="771396D3" w:rsidR="00307658" w:rsidRPr="0097286C" w:rsidRDefault="0097286C" w:rsidP="009C6455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97286C">
        <w:rPr>
          <w:rFonts w:ascii="Bookman Old Style" w:hAnsi="Bookman Old Style"/>
          <w:b/>
          <w:bCs/>
          <w:sz w:val="32"/>
          <w:szCs w:val="32"/>
        </w:rPr>
        <w:t>CEO JOB DESCRIPTION</w:t>
      </w:r>
    </w:p>
    <w:p w14:paraId="7FDDE486" w14:textId="77777777" w:rsidR="00307658" w:rsidRPr="0097286C" w:rsidRDefault="00307658" w:rsidP="009C645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 </w:t>
      </w:r>
      <w:r w:rsidRPr="0097286C">
        <w:rPr>
          <w:rFonts w:ascii="Bookman Old Style" w:hAnsi="Bookman Old Style"/>
          <w:b/>
          <w:sz w:val="24"/>
          <w:szCs w:val="24"/>
        </w:rPr>
        <w:t>Job brief</w:t>
      </w:r>
    </w:p>
    <w:p w14:paraId="16B837E5" w14:textId="77777777" w:rsidR="009C6455" w:rsidRPr="009C6455" w:rsidRDefault="009C6455" w:rsidP="009C645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6455">
        <w:rPr>
          <w:rFonts w:ascii="Bookman Old Style" w:hAnsi="Bookman Old Style"/>
          <w:sz w:val="24"/>
          <w:szCs w:val="24"/>
        </w:rPr>
        <w:t>We are seeking an experienced CEO to manage day-to-day operations of our company. The right candidate must be ready to build and model a great company culture, provide inspired leadership to our executive tea</w:t>
      </w:r>
      <w:bookmarkStart w:id="0" w:name="_GoBack"/>
      <w:bookmarkEnd w:id="0"/>
      <w:r w:rsidRPr="009C6455">
        <w:rPr>
          <w:rFonts w:ascii="Bookman Old Style" w:hAnsi="Bookman Old Style"/>
          <w:sz w:val="24"/>
          <w:szCs w:val="24"/>
        </w:rPr>
        <w:t>m, establish a great working relationship with the board of directors and set a course for company strategy.</w:t>
      </w:r>
    </w:p>
    <w:p w14:paraId="03378AE1" w14:textId="48D10BA3" w:rsidR="00307658" w:rsidRPr="0097286C" w:rsidRDefault="00307658" w:rsidP="009C645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7286C">
        <w:rPr>
          <w:rFonts w:ascii="Bookman Old Style" w:hAnsi="Bookman Old Style"/>
          <w:b/>
          <w:sz w:val="24"/>
          <w:szCs w:val="24"/>
        </w:rPr>
        <w:t>Responsibilities</w:t>
      </w:r>
    </w:p>
    <w:p w14:paraId="3228CA20" w14:textId="3DC38A89" w:rsidR="0097286C" w:rsidRPr="0097286C" w:rsidRDefault="0097286C" w:rsidP="009C64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to provide overall leadership for the Corporation;</w:t>
      </w:r>
    </w:p>
    <w:p w14:paraId="61DF02BE" w14:textId="2D275937" w:rsidR="0097286C" w:rsidRPr="0097286C" w:rsidRDefault="0097286C" w:rsidP="009C64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to develop and maintain an effective organizational structure for the Corporation by</w:t>
      </w:r>
    </w:p>
    <w:p w14:paraId="43791A0D" w14:textId="77777777" w:rsidR="0097286C" w:rsidRPr="0097286C" w:rsidRDefault="0097286C" w:rsidP="009C64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delegating to senior management the functions and responsibilities required to run the</w:t>
      </w:r>
    </w:p>
    <w:p w14:paraId="17E93533" w14:textId="77777777" w:rsidR="0097286C" w:rsidRPr="0097286C" w:rsidRDefault="0097286C" w:rsidP="009C64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operations and growth of the Corporation while retaining oversight and ultimate</w:t>
      </w:r>
    </w:p>
    <w:p w14:paraId="68AA9C26" w14:textId="77777777" w:rsidR="0097286C" w:rsidRPr="0097286C" w:rsidRDefault="0097286C" w:rsidP="009C64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responsibility over the discharge of these functions;</w:t>
      </w:r>
    </w:p>
    <w:p w14:paraId="7435479A" w14:textId="3B050666" w:rsidR="0097286C" w:rsidRPr="0097286C" w:rsidRDefault="0097286C" w:rsidP="009C64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to foster a culture that promotes ethical practices and encourages individual integrity, as</w:t>
      </w:r>
    </w:p>
    <w:p w14:paraId="3B08CB11" w14:textId="77777777" w:rsidR="0097286C" w:rsidRPr="0097286C" w:rsidRDefault="0097286C" w:rsidP="009C64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set out in greater detail in the Corporation’s Code of Business Conduct;</w:t>
      </w:r>
    </w:p>
    <w:p w14:paraId="5B632936" w14:textId="6484C026" w:rsidR="0097286C" w:rsidRPr="0097286C" w:rsidRDefault="0097286C" w:rsidP="009C64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to maintain a positive and ethical work climate that is conducive to attracting, retaining</w:t>
      </w:r>
    </w:p>
    <w:p w14:paraId="0630D4E3" w14:textId="77777777" w:rsidR="0097286C" w:rsidRPr="0097286C" w:rsidRDefault="0097286C" w:rsidP="009C64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and motivating a diverse group of top-quality employees at all levels;</w:t>
      </w:r>
    </w:p>
    <w:p w14:paraId="1A63BAE5" w14:textId="509C17EB" w:rsidR="0097286C" w:rsidRPr="0097286C" w:rsidRDefault="0097286C" w:rsidP="009C64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to implement the Corporation’s annual corporate budget, and to report on the</w:t>
      </w:r>
    </w:p>
    <w:p w14:paraId="7F05A008" w14:textId="77777777" w:rsidR="0097286C" w:rsidRPr="0097286C" w:rsidRDefault="0097286C" w:rsidP="009C64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achievement of objectives contained in that corporate budget;</w:t>
      </w:r>
    </w:p>
    <w:p w14:paraId="15D93FA1" w14:textId="79C2745A" w:rsidR="0097286C" w:rsidRPr="0097286C" w:rsidRDefault="0097286C" w:rsidP="009C64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to report to the Board and act as a liaison between senior management and the Board;</w:t>
      </w:r>
    </w:p>
    <w:p w14:paraId="7E35CE27" w14:textId="77F0B799" w:rsidR="0097286C" w:rsidRPr="0097286C" w:rsidRDefault="0097286C" w:rsidP="009C64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lastRenderedPageBreak/>
        <w:t>to evaluate management operations and financial performance and report to the Board on such results;</w:t>
      </w:r>
    </w:p>
    <w:p w14:paraId="40A300E5" w14:textId="2485D06B" w:rsidR="0097286C" w:rsidRPr="0097286C" w:rsidRDefault="0097286C" w:rsidP="009C64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in conjunction with the Board, to conduct ongoing strategic planning and establish long term goals for the Corporation;</w:t>
      </w:r>
    </w:p>
    <w:p w14:paraId="48663991" w14:textId="425CA1ED" w:rsidR="0097286C" w:rsidRPr="0097286C" w:rsidRDefault="0097286C" w:rsidP="009C64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to assist the Board with policy development and risk analysis;</w:t>
      </w:r>
    </w:p>
    <w:p w14:paraId="14BB4A7E" w14:textId="560BA4E6" w:rsidR="0097286C" w:rsidRPr="0097286C" w:rsidRDefault="0097286C" w:rsidP="009C64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to develop and assess the performance of senior management; and</w:t>
      </w:r>
    </w:p>
    <w:p w14:paraId="0612EF8E" w14:textId="216BB8F1" w:rsidR="0097286C" w:rsidRPr="0097286C" w:rsidRDefault="0097286C" w:rsidP="009C64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to ensure the Board has the required access to information.</w:t>
      </w:r>
      <w:r w:rsidRPr="0097286C">
        <w:rPr>
          <w:rFonts w:ascii="Bookman Old Style" w:hAnsi="Bookman Old Style"/>
          <w:sz w:val="24"/>
          <w:szCs w:val="24"/>
        </w:rPr>
        <w:cr/>
      </w:r>
    </w:p>
    <w:p w14:paraId="7DB47766" w14:textId="1E322DC7" w:rsidR="00307658" w:rsidRPr="0097286C" w:rsidRDefault="00307658" w:rsidP="009C645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7286C">
        <w:rPr>
          <w:rFonts w:ascii="Bookman Old Style" w:hAnsi="Bookman Old Style"/>
          <w:b/>
          <w:sz w:val="24"/>
          <w:szCs w:val="24"/>
        </w:rPr>
        <w:t>Requirements</w:t>
      </w:r>
    </w:p>
    <w:p w14:paraId="367FF08F" w14:textId="52CCABAF" w:rsidR="0097286C" w:rsidRPr="0097286C" w:rsidRDefault="0097286C" w:rsidP="009C64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A Bachelor’s Degree is required with a minimum of 7 years’ experience in a senior management position. As CEO, this individual demonstrates critical competencies in the following broad categories:</w:t>
      </w:r>
    </w:p>
    <w:p w14:paraId="5C30ED87" w14:textId="7F673C76" w:rsidR="0097286C" w:rsidRPr="0097286C" w:rsidRDefault="0097286C" w:rsidP="009C64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Corporate Compliance: The CEO is a former or current compliance officer with at least 5 years’ experience in the compliance field, with some experience in international compliance.</w:t>
      </w:r>
    </w:p>
    <w:p w14:paraId="199658BE" w14:textId="3FE3C54C" w:rsidR="0097286C" w:rsidRPr="0097286C" w:rsidRDefault="0097286C" w:rsidP="009C64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The CEO is willing and able to write and be active in compliance related social media on a regular basis. This leader has the ability to discuss compliance issues, trends, and other matters at a high level in print, speaking and in social media. The CEO is able to represent and advocate for the profession.</w:t>
      </w:r>
    </w:p>
    <w:p w14:paraId="0E11F564" w14:textId="1C3B977F" w:rsidR="0097286C" w:rsidRPr="0097286C" w:rsidRDefault="0097286C" w:rsidP="009C64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Business Acumen: As SCCE/HCCA’s leader, this position requires an individual with knowledge and experience in management and administration. The position requires demonstrated experience in integrating and coordinating diverse areas of management:</w:t>
      </w:r>
    </w:p>
    <w:p w14:paraId="2A1A55E8" w14:textId="76BC7F85" w:rsidR="0097286C" w:rsidRPr="0097286C" w:rsidRDefault="0097286C" w:rsidP="009C64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Knowledge in the following areas is required: Human resources, finance, oral and written communications, planning and evaluating, and governance.</w:t>
      </w:r>
    </w:p>
    <w:p w14:paraId="727B8522" w14:textId="1D928042" w:rsidR="0097286C" w:rsidRPr="0097286C" w:rsidRDefault="0097286C" w:rsidP="009C64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lastRenderedPageBreak/>
        <w:t>A high level of personal skills is required to make formal, persuasive presentations to groups and to deal effectively with people from all segments of the compliance community.</w:t>
      </w:r>
    </w:p>
    <w:p w14:paraId="07AF5A1F" w14:textId="0A5D3C72" w:rsidR="0097286C" w:rsidRPr="0097286C" w:rsidRDefault="0097286C" w:rsidP="009C64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Possesses a high emotional IQ.</w:t>
      </w:r>
    </w:p>
    <w:p w14:paraId="6D2118F9" w14:textId="66C2E816" w:rsidR="0097286C" w:rsidRPr="0097286C" w:rsidRDefault="0097286C" w:rsidP="009C64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Maintain a positive office culture.</w:t>
      </w:r>
    </w:p>
    <w:p w14:paraId="29C7EDC3" w14:textId="31E3601C" w:rsidR="0097286C" w:rsidRPr="0097286C" w:rsidRDefault="0097286C" w:rsidP="009C64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Act with the highest levels of ethics and integrity.</w:t>
      </w:r>
    </w:p>
    <w:p w14:paraId="75F91B7E" w14:textId="48C3FEDC" w:rsidR="0097286C" w:rsidRPr="0097286C" w:rsidRDefault="0097286C" w:rsidP="009C64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Effectively manage people.</w:t>
      </w:r>
    </w:p>
    <w:p w14:paraId="70A09FD1" w14:textId="2854FA44" w:rsidR="0097286C" w:rsidRPr="0097286C" w:rsidRDefault="0097286C" w:rsidP="009C64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Be able to accept good new ideas and implement them quickly.</w:t>
      </w:r>
    </w:p>
    <w:p w14:paraId="5D1FF642" w14:textId="2961828A" w:rsidR="0097286C" w:rsidRPr="0097286C" w:rsidRDefault="0097286C" w:rsidP="009C64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Be able to effectively explain why the organization can’t implement certain ideas.</w:t>
      </w:r>
    </w:p>
    <w:p w14:paraId="12EDF5B4" w14:textId="08E55923" w:rsidR="0097286C" w:rsidRPr="0097286C" w:rsidRDefault="0097286C" w:rsidP="009C645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286C">
        <w:rPr>
          <w:rFonts w:ascii="Bookman Old Style" w:hAnsi="Bookman Old Style"/>
          <w:sz w:val="24"/>
          <w:szCs w:val="24"/>
        </w:rPr>
        <w:t>The individual must be comfortable with diversity and respectful of a wide range of faiths, beliefs and experiences.</w:t>
      </w:r>
    </w:p>
    <w:p w14:paraId="58C99878" w14:textId="6EC6E9F3" w:rsidR="00A15729" w:rsidRPr="0097286C" w:rsidRDefault="009C6455" w:rsidP="009C645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A15729" w:rsidRPr="0097286C" w:rsidSect="0046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F30"/>
    <w:multiLevelType w:val="multilevel"/>
    <w:tmpl w:val="06B4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E37A24"/>
    <w:multiLevelType w:val="hybridMultilevel"/>
    <w:tmpl w:val="C2DADC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E2EFA">
      <w:numFmt w:val="bullet"/>
      <w:lvlText w:val="•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3B27"/>
    <w:multiLevelType w:val="hybridMultilevel"/>
    <w:tmpl w:val="9466B8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D3053"/>
    <w:multiLevelType w:val="multilevel"/>
    <w:tmpl w:val="5804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1E27A0"/>
    <w:multiLevelType w:val="multilevel"/>
    <w:tmpl w:val="E2C4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0A77E9"/>
    <w:multiLevelType w:val="hybridMultilevel"/>
    <w:tmpl w:val="10B44E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58"/>
    <w:rsid w:val="002543AA"/>
    <w:rsid w:val="00307658"/>
    <w:rsid w:val="00464FEB"/>
    <w:rsid w:val="00661C15"/>
    <w:rsid w:val="0097286C"/>
    <w:rsid w:val="009C6455"/>
    <w:rsid w:val="00A43206"/>
    <w:rsid w:val="00F6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B8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6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2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959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2612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Sharp Spider</cp:lastModifiedBy>
  <cp:revision>4</cp:revision>
  <dcterms:created xsi:type="dcterms:W3CDTF">2019-10-08T13:01:00Z</dcterms:created>
  <dcterms:modified xsi:type="dcterms:W3CDTF">2019-11-25T10:37:00Z</dcterms:modified>
</cp:coreProperties>
</file>