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92D34" w14:textId="5AB7134A" w:rsidR="00AA3272" w:rsidRPr="00DB0C1A" w:rsidRDefault="00AA3272" w:rsidP="00EB486D">
      <w:pPr>
        <w:jc w:val="both"/>
        <w:rPr>
          <w:rFonts w:ascii="Tahoma" w:hAnsi="Tahoma" w:cs="Tahoma"/>
          <w:color w:val="000000"/>
          <w:sz w:val="23"/>
          <w:szCs w:val="23"/>
        </w:rPr>
      </w:pPr>
      <w:r w:rsidRPr="00DB0C1A">
        <w:rPr>
          <w:rFonts w:ascii="Tahoma" w:hAnsi="Tahoma" w:cs="Tahoma"/>
          <w:color w:val="000000"/>
          <w:sz w:val="23"/>
          <w:szCs w:val="23"/>
        </w:rPr>
        <w:br/>
      </w:r>
    </w:p>
    <w:p w14:paraId="67FCF7A1" w14:textId="3C7A6FA8" w:rsidR="00876D53" w:rsidRPr="00DB0C1A" w:rsidRDefault="007F12C6" w:rsidP="00EB486D">
      <w:pPr>
        <w:pStyle w:val="Default"/>
        <w:spacing w:line="240" w:lineRule="atLeast"/>
        <w:jc w:val="center"/>
        <w:rPr>
          <w:rFonts w:ascii="Tahoma" w:eastAsia="Arial" w:hAnsi="Tahoma" w:cs="Tahoma"/>
          <w:b/>
          <w:color w:val="000000" w:themeColor="text1"/>
          <w:sz w:val="32"/>
          <w:szCs w:val="32"/>
          <w:shd w:val="clear" w:color="auto" w:fill="FFFFFF"/>
        </w:rPr>
      </w:pPr>
      <w:r w:rsidRPr="00DB0C1A">
        <w:rPr>
          <w:rFonts w:ascii="Tahoma" w:hAnsi="Tahoma" w:cs="Tahoma"/>
          <w:b/>
          <w:color w:val="000000" w:themeColor="text1"/>
          <w:sz w:val="32"/>
          <w:szCs w:val="32"/>
          <w:shd w:val="clear" w:color="auto" w:fill="FFFFFF"/>
        </w:rPr>
        <w:t>Employee Business Expense</w:t>
      </w:r>
      <w:r w:rsidR="00EB486D" w:rsidRPr="00DB0C1A">
        <w:rPr>
          <w:rFonts w:ascii="Tahoma" w:hAnsi="Tahoma" w:cs="Tahoma"/>
          <w:b/>
          <w:color w:val="000000" w:themeColor="text1"/>
          <w:sz w:val="32"/>
          <w:szCs w:val="32"/>
          <w:shd w:val="clear" w:color="auto" w:fill="FFFFFF"/>
        </w:rPr>
        <w:t>/ Reimbursement Policy</w:t>
      </w:r>
    </w:p>
    <w:p w14:paraId="5BBEEEAD" w14:textId="765E7D49" w:rsidR="00876D53" w:rsidRPr="00DB0C1A" w:rsidRDefault="00876D53" w:rsidP="00EB486D">
      <w:pPr>
        <w:pStyle w:val="Body"/>
        <w:spacing w:before="36"/>
        <w:jc w:val="both"/>
        <w:rPr>
          <w:rFonts w:ascii="Tahoma" w:eastAsia="Arial" w:hAnsi="Tahoma" w:cs="Tahoma"/>
          <w:sz w:val="20"/>
          <w:szCs w:val="20"/>
          <w:u w:val="single"/>
        </w:rPr>
      </w:pPr>
    </w:p>
    <w:p w14:paraId="2DC28A67" w14:textId="00E898DD" w:rsidR="00DA2B4E" w:rsidRPr="00DB0C1A" w:rsidRDefault="00DA2B4E" w:rsidP="00EB486D">
      <w:pPr>
        <w:pStyle w:val="Body"/>
        <w:jc w:val="both"/>
        <w:rPr>
          <w:rStyle w:val="None"/>
          <w:rFonts w:ascii="Tahoma" w:hAnsi="Tahoma" w:cs="Tahoma"/>
          <w:sz w:val="24"/>
          <w:szCs w:val="24"/>
          <w:shd w:val="clear" w:color="auto" w:fill="FFFFFF"/>
        </w:rPr>
      </w:pPr>
      <w:r w:rsidRPr="00DB0C1A">
        <w:rPr>
          <w:rStyle w:val="None"/>
          <w:rFonts w:ascii="Tahoma" w:eastAsia="Calibri" w:hAnsi="Tahoma" w:cs="Tahoma"/>
          <w:sz w:val="24"/>
          <w:szCs w:val="24"/>
          <w:shd w:val="clear" w:color="auto" w:fill="FFFFFF"/>
        </w:rPr>
        <w:t>As</w:t>
      </w:r>
      <w:r w:rsidRPr="00DB0C1A">
        <w:rPr>
          <w:rStyle w:val="None"/>
          <w:rFonts w:ascii="Tahoma" w:hAnsi="Tahoma" w:cs="Tahoma"/>
          <w:sz w:val="24"/>
          <w:szCs w:val="24"/>
          <w:shd w:val="clear" w:color="auto" w:fill="FFFFFF"/>
        </w:rPr>
        <w:t xml:space="preserve"> </w:t>
      </w:r>
      <w:r w:rsidR="00205024" w:rsidRPr="00DB0C1A">
        <w:rPr>
          <w:rStyle w:val="None"/>
          <w:rFonts w:ascii="Tahoma" w:hAnsi="Tahoma" w:cs="Tahoma"/>
          <w:sz w:val="24"/>
          <w:szCs w:val="24"/>
          <w:shd w:val="clear" w:color="auto" w:fill="FFFFFF"/>
        </w:rPr>
        <w:t xml:space="preserve">an employee of </w:t>
      </w:r>
      <w:r w:rsidR="00205024" w:rsidRPr="00DB0C1A">
        <w:rPr>
          <w:rStyle w:val="None"/>
          <w:rFonts w:ascii="Tahoma" w:hAnsi="Tahoma" w:cs="Tahoma"/>
          <w:color w:val="FF0000"/>
          <w:sz w:val="24"/>
          <w:szCs w:val="24"/>
          <w:shd w:val="clear" w:color="auto" w:fill="FFFFFF"/>
        </w:rPr>
        <w:t xml:space="preserve">[Company name], </w:t>
      </w:r>
      <w:r w:rsidR="00205024" w:rsidRPr="00DB0C1A">
        <w:rPr>
          <w:rStyle w:val="None"/>
          <w:rFonts w:ascii="Tahoma" w:hAnsi="Tahoma" w:cs="Tahoma"/>
          <w:sz w:val="24"/>
          <w:szCs w:val="24"/>
          <w:shd w:val="clear" w:color="auto" w:fill="FFFFFF"/>
        </w:rPr>
        <w:t xml:space="preserve">you may sometimes purchase items or services that are work-related. </w:t>
      </w:r>
      <w:r w:rsidR="00E3490B" w:rsidRPr="00DB0C1A">
        <w:rPr>
          <w:rStyle w:val="None"/>
          <w:rFonts w:ascii="Tahoma" w:hAnsi="Tahoma" w:cs="Tahoma"/>
          <w:sz w:val="24"/>
          <w:szCs w:val="24"/>
          <w:shd w:val="clear" w:color="auto" w:fill="FFFFFF"/>
        </w:rPr>
        <w:t>In many cases, we will</w:t>
      </w:r>
      <w:r w:rsidR="00205024" w:rsidRPr="00DB0C1A">
        <w:rPr>
          <w:rStyle w:val="None"/>
          <w:rFonts w:ascii="Tahoma" w:hAnsi="Tahoma" w:cs="Tahoma"/>
          <w:sz w:val="24"/>
          <w:szCs w:val="24"/>
          <w:shd w:val="clear" w:color="auto" w:fill="FFFFFF"/>
        </w:rPr>
        <w:t xml:space="preserve"> reimburse you</w:t>
      </w:r>
      <w:r w:rsidR="00CD1A04" w:rsidRPr="00DB0C1A">
        <w:rPr>
          <w:rStyle w:val="None"/>
          <w:rFonts w:ascii="Tahoma" w:hAnsi="Tahoma" w:cs="Tahoma"/>
          <w:sz w:val="24"/>
          <w:szCs w:val="24"/>
          <w:shd w:val="clear" w:color="auto" w:fill="FFFFFF"/>
        </w:rPr>
        <w:t xml:space="preserve"> in part or in full</w:t>
      </w:r>
      <w:r w:rsidR="00205024" w:rsidRPr="00DB0C1A">
        <w:rPr>
          <w:rStyle w:val="None"/>
          <w:rFonts w:ascii="Tahoma" w:hAnsi="Tahoma" w:cs="Tahoma"/>
          <w:sz w:val="24"/>
          <w:szCs w:val="24"/>
          <w:shd w:val="clear" w:color="auto" w:fill="FFFFFF"/>
        </w:rPr>
        <w:t>. Our business expense</w:t>
      </w:r>
      <w:r w:rsidR="00EB486D" w:rsidRPr="00DB0C1A">
        <w:rPr>
          <w:rStyle w:val="None"/>
          <w:rFonts w:ascii="Tahoma" w:hAnsi="Tahoma" w:cs="Tahoma"/>
          <w:sz w:val="24"/>
          <w:szCs w:val="24"/>
          <w:shd w:val="clear" w:color="auto" w:fill="FFFFFF"/>
        </w:rPr>
        <w:t xml:space="preserve">/ </w:t>
      </w:r>
      <w:r w:rsidR="00EB486D" w:rsidRPr="00DB0C1A">
        <w:rPr>
          <w:rFonts w:ascii="Tahoma" w:hAnsi="Tahoma" w:cs="Tahoma"/>
          <w:shd w:val="clear" w:color="auto" w:fill="FFFFFF"/>
        </w:rPr>
        <w:t xml:space="preserve">reimbursement </w:t>
      </w:r>
      <w:r w:rsidR="00205024" w:rsidRPr="00DB0C1A">
        <w:rPr>
          <w:rStyle w:val="None"/>
          <w:rFonts w:ascii="Tahoma" w:hAnsi="Tahoma" w:cs="Tahoma"/>
          <w:sz w:val="24"/>
          <w:szCs w:val="24"/>
          <w:shd w:val="clear" w:color="auto" w:fill="FFFFFF"/>
        </w:rPr>
        <w:t>policy defines eligible expenses as well as the process for receiving reimbursement.</w:t>
      </w:r>
    </w:p>
    <w:p w14:paraId="08835E07" w14:textId="77777777" w:rsidR="00205024" w:rsidRPr="00DB0C1A" w:rsidRDefault="00205024" w:rsidP="00EB486D">
      <w:pPr>
        <w:pStyle w:val="Body"/>
        <w:jc w:val="both"/>
        <w:rPr>
          <w:rStyle w:val="None"/>
          <w:rFonts w:ascii="Tahoma" w:hAnsi="Tahoma" w:cs="Tahoma"/>
          <w:sz w:val="24"/>
          <w:szCs w:val="24"/>
          <w:shd w:val="clear" w:color="auto" w:fill="FFFFFF"/>
        </w:rPr>
      </w:pPr>
    </w:p>
    <w:p w14:paraId="223E298D" w14:textId="5D04F6C8" w:rsidR="0017402C" w:rsidRPr="00DB0C1A" w:rsidRDefault="0017402C" w:rsidP="00EB486D">
      <w:pPr>
        <w:pStyle w:val="Body"/>
        <w:jc w:val="both"/>
        <w:rPr>
          <w:rStyle w:val="None"/>
          <w:rFonts w:ascii="Tahoma" w:hAnsi="Tahoma" w:cs="Tahoma"/>
          <w:b/>
          <w:sz w:val="24"/>
          <w:szCs w:val="24"/>
          <w:shd w:val="clear" w:color="auto" w:fill="FFFFFF"/>
        </w:rPr>
      </w:pPr>
      <w:r w:rsidRPr="00DB0C1A">
        <w:rPr>
          <w:rStyle w:val="None"/>
          <w:rFonts w:ascii="Tahoma" w:hAnsi="Tahoma" w:cs="Tahoma"/>
          <w:b/>
          <w:sz w:val="24"/>
          <w:szCs w:val="24"/>
          <w:shd w:val="clear" w:color="auto" w:fill="FFFFFF"/>
        </w:rPr>
        <w:t>The policy:</w:t>
      </w:r>
    </w:p>
    <w:p w14:paraId="4194446E" w14:textId="64067EAB" w:rsidR="0017402C" w:rsidRPr="00DB0C1A" w:rsidRDefault="00CD1A04" w:rsidP="00EB486D">
      <w:pPr>
        <w:pStyle w:val="Body"/>
        <w:jc w:val="both"/>
        <w:rPr>
          <w:rStyle w:val="None"/>
          <w:rFonts w:ascii="Tahoma" w:hAnsi="Tahoma" w:cs="Tahoma"/>
          <w:sz w:val="24"/>
          <w:szCs w:val="24"/>
          <w:shd w:val="clear" w:color="auto" w:fill="FFFFFF"/>
        </w:rPr>
      </w:pPr>
      <w:r w:rsidRPr="00DB0C1A">
        <w:rPr>
          <w:rStyle w:val="None"/>
          <w:rFonts w:ascii="Tahoma" w:hAnsi="Tahoma" w:cs="Tahoma"/>
          <w:color w:val="FF0000"/>
          <w:sz w:val="24"/>
          <w:szCs w:val="24"/>
          <w:shd w:val="clear" w:color="auto" w:fill="FFFFFF"/>
        </w:rPr>
        <w:t xml:space="preserve">[Company name] </w:t>
      </w:r>
      <w:r w:rsidRPr="00DB0C1A">
        <w:rPr>
          <w:rStyle w:val="None"/>
          <w:rFonts w:ascii="Tahoma" w:hAnsi="Tahoma" w:cs="Tahoma"/>
          <w:color w:val="000000" w:themeColor="text1"/>
          <w:sz w:val="24"/>
          <w:szCs w:val="24"/>
          <w:shd w:val="clear" w:color="auto" w:fill="FFFFFF"/>
        </w:rPr>
        <w:t xml:space="preserve">is committed to providing for the work-related needs of its employees. Where applicable, </w:t>
      </w:r>
      <w:r w:rsidRPr="00DB0C1A">
        <w:rPr>
          <w:rStyle w:val="None"/>
          <w:rFonts w:ascii="Tahoma" w:hAnsi="Tahoma" w:cs="Tahoma"/>
          <w:color w:val="FF0000"/>
          <w:sz w:val="24"/>
          <w:szCs w:val="24"/>
          <w:shd w:val="clear" w:color="auto" w:fill="FFFFFF"/>
        </w:rPr>
        <w:t xml:space="preserve">[Company name] </w:t>
      </w:r>
      <w:r w:rsidRPr="00DB0C1A">
        <w:rPr>
          <w:rStyle w:val="None"/>
          <w:rFonts w:ascii="Tahoma" w:hAnsi="Tahoma" w:cs="Tahoma"/>
          <w:color w:val="000000" w:themeColor="text1"/>
          <w:sz w:val="24"/>
          <w:szCs w:val="24"/>
          <w:shd w:val="clear" w:color="auto" w:fill="FFFFFF"/>
        </w:rPr>
        <w:t xml:space="preserve">will directly pay for items or services on behalf of employees. </w:t>
      </w:r>
      <w:r w:rsidR="0017402C" w:rsidRPr="00DB0C1A">
        <w:rPr>
          <w:rStyle w:val="None"/>
          <w:rFonts w:ascii="Tahoma" w:hAnsi="Tahoma" w:cs="Tahoma"/>
          <w:sz w:val="24"/>
          <w:szCs w:val="24"/>
          <w:shd w:val="clear" w:color="auto" w:fill="FFFFFF"/>
        </w:rPr>
        <w:t xml:space="preserve">Employees who spend </w:t>
      </w:r>
      <w:r w:rsidRPr="00DB0C1A">
        <w:rPr>
          <w:rStyle w:val="None"/>
          <w:rFonts w:ascii="Tahoma" w:hAnsi="Tahoma" w:cs="Tahoma"/>
          <w:sz w:val="24"/>
          <w:szCs w:val="24"/>
          <w:shd w:val="clear" w:color="auto" w:fill="FFFFFF"/>
        </w:rPr>
        <w:t xml:space="preserve">their own </w:t>
      </w:r>
      <w:r w:rsidR="0017402C" w:rsidRPr="00DB0C1A">
        <w:rPr>
          <w:rStyle w:val="None"/>
          <w:rFonts w:ascii="Tahoma" w:hAnsi="Tahoma" w:cs="Tahoma"/>
          <w:sz w:val="24"/>
          <w:szCs w:val="24"/>
          <w:shd w:val="clear" w:color="auto" w:fill="FFFFFF"/>
        </w:rPr>
        <w:t xml:space="preserve">money for work-related </w:t>
      </w:r>
      <w:r w:rsidRPr="00DB0C1A">
        <w:rPr>
          <w:rStyle w:val="None"/>
          <w:rFonts w:ascii="Tahoma" w:hAnsi="Tahoma" w:cs="Tahoma"/>
          <w:sz w:val="24"/>
          <w:szCs w:val="24"/>
          <w:shd w:val="clear" w:color="auto" w:fill="FFFFFF"/>
        </w:rPr>
        <w:t>items or services</w:t>
      </w:r>
      <w:r w:rsidR="0017402C" w:rsidRPr="00DB0C1A">
        <w:rPr>
          <w:rStyle w:val="None"/>
          <w:rFonts w:ascii="Tahoma" w:hAnsi="Tahoma" w:cs="Tahoma"/>
          <w:sz w:val="24"/>
          <w:szCs w:val="24"/>
          <w:shd w:val="clear" w:color="auto" w:fill="FFFFFF"/>
        </w:rPr>
        <w:t xml:space="preserve"> and can provide adequate proof of their spending within 30 days will be eligible for a </w:t>
      </w:r>
      <w:r w:rsidRPr="00DB0C1A">
        <w:rPr>
          <w:rStyle w:val="None"/>
          <w:rFonts w:ascii="Tahoma" w:hAnsi="Tahoma" w:cs="Tahoma"/>
          <w:sz w:val="24"/>
          <w:szCs w:val="24"/>
          <w:shd w:val="clear" w:color="auto" w:fill="FFFFFF"/>
        </w:rPr>
        <w:t xml:space="preserve">partial or full </w:t>
      </w:r>
      <w:r w:rsidR="0017402C" w:rsidRPr="00DB0C1A">
        <w:rPr>
          <w:rStyle w:val="None"/>
          <w:rFonts w:ascii="Tahoma" w:hAnsi="Tahoma" w:cs="Tahoma"/>
          <w:sz w:val="24"/>
          <w:szCs w:val="24"/>
          <w:shd w:val="clear" w:color="auto" w:fill="FFFFFF"/>
        </w:rPr>
        <w:t xml:space="preserve">reimbursement. </w:t>
      </w:r>
    </w:p>
    <w:p w14:paraId="61531DDB" w14:textId="77777777" w:rsidR="0017402C" w:rsidRPr="00DB0C1A" w:rsidRDefault="0017402C" w:rsidP="00EB486D">
      <w:pPr>
        <w:pStyle w:val="Body"/>
        <w:jc w:val="both"/>
        <w:rPr>
          <w:rStyle w:val="None"/>
          <w:rFonts w:ascii="Tahoma" w:hAnsi="Tahoma" w:cs="Tahoma"/>
          <w:sz w:val="24"/>
          <w:szCs w:val="24"/>
          <w:shd w:val="clear" w:color="auto" w:fill="FFFFFF"/>
        </w:rPr>
      </w:pPr>
    </w:p>
    <w:p w14:paraId="47CF1736" w14:textId="4B7D38A5" w:rsidR="00205024" w:rsidRPr="00DB0C1A" w:rsidRDefault="00205024" w:rsidP="00EB486D">
      <w:pPr>
        <w:pStyle w:val="Body"/>
        <w:jc w:val="both"/>
        <w:rPr>
          <w:rStyle w:val="None"/>
          <w:rFonts w:ascii="Tahoma" w:hAnsi="Tahoma" w:cs="Tahoma"/>
          <w:b/>
          <w:sz w:val="24"/>
          <w:szCs w:val="24"/>
          <w:shd w:val="clear" w:color="auto" w:fill="FFFFFF"/>
        </w:rPr>
      </w:pPr>
      <w:r w:rsidRPr="00DB0C1A">
        <w:rPr>
          <w:rStyle w:val="None"/>
          <w:rFonts w:ascii="Tahoma" w:hAnsi="Tahoma" w:cs="Tahoma"/>
          <w:b/>
          <w:sz w:val="24"/>
          <w:szCs w:val="24"/>
          <w:shd w:val="clear" w:color="auto" w:fill="FFFFFF"/>
        </w:rPr>
        <w:t>The scope:</w:t>
      </w:r>
    </w:p>
    <w:p w14:paraId="7C6E4A14" w14:textId="0AABE9EB" w:rsidR="0017402C" w:rsidRPr="00DB0C1A" w:rsidRDefault="0017402C" w:rsidP="00EB486D">
      <w:pPr>
        <w:pStyle w:val="Body"/>
        <w:jc w:val="both"/>
        <w:rPr>
          <w:rStyle w:val="None"/>
          <w:rFonts w:ascii="Tahoma" w:hAnsi="Tahoma" w:cs="Tahoma"/>
          <w:sz w:val="24"/>
          <w:szCs w:val="24"/>
          <w:shd w:val="clear" w:color="auto" w:fill="FFFFFF"/>
        </w:rPr>
      </w:pPr>
      <w:r w:rsidRPr="00DB0C1A">
        <w:rPr>
          <w:rStyle w:val="None"/>
          <w:rFonts w:ascii="Tahoma" w:hAnsi="Tahoma" w:cs="Tahoma"/>
          <w:sz w:val="24"/>
          <w:szCs w:val="24"/>
          <w:shd w:val="clear" w:color="auto" w:fill="FFFFFF"/>
        </w:rPr>
        <w:t>This policy applies to all full-time and part-time employees and interns. Expenses incurred by independent contractors will be reviewed on a case-by-case basis.</w:t>
      </w:r>
    </w:p>
    <w:p w14:paraId="246BC2F6" w14:textId="77777777" w:rsidR="00CD1A04" w:rsidRPr="00DB0C1A" w:rsidRDefault="00CD1A04" w:rsidP="00EB486D">
      <w:pPr>
        <w:pStyle w:val="Body"/>
        <w:jc w:val="both"/>
        <w:rPr>
          <w:rStyle w:val="None"/>
          <w:rFonts w:ascii="Tahoma" w:hAnsi="Tahoma" w:cs="Tahoma"/>
          <w:sz w:val="24"/>
          <w:szCs w:val="24"/>
          <w:shd w:val="clear" w:color="auto" w:fill="FFFFFF"/>
        </w:rPr>
      </w:pPr>
    </w:p>
    <w:p w14:paraId="4E0F21D0" w14:textId="2B95FF03" w:rsidR="00CD1A04" w:rsidRPr="00DB0C1A" w:rsidRDefault="0051696B" w:rsidP="00EB486D">
      <w:pPr>
        <w:pStyle w:val="Body"/>
        <w:jc w:val="both"/>
        <w:rPr>
          <w:rStyle w:val="None"/>
          <w:rFonts w:ascii="Tahoma" w:hAnsi="Tahoma" w:cs="Tahoma"/>
          <w:b/>
          <w:color w:val="000000" w:themeColor="text1"/>
          <w:sz w:val="24"/>
          <w:szCs w:val="24"/>
          <w:shd w:val="clear" w:color="auto" w:fill="FFFFFF"/>
        </w:rPr>
      </w:pPr>
      <w:r w:rsidRPr="00DB0C1A">
        <w:rPr>
          <w:rStyle w:val="None"/>
          <w:rFonts w:ascii="Tahoma" w:hAnsi="Tahoma" w:cs="Tahoma"/>
          <w:b/>
          <w:color w:val="000000" w:themeColor="text1"/>
          <w:sz w:val="24"/>
          <w:szCs w:val="24"/>
          <w:shd w:val="clear" w:color="auto" w:fill="FFFFFF"/>
        </w:rPr>
        <w:t>Reimbursable</w:t>
      </w:r>
      <w:r w:rsidR="00E3490B" w:rsidRPr="00DB0C1A">
        <w:rPr>
          <w:rStyle w:val="None"/>
          <w:rFonts w:ascii="Tahoma" w:hAnsi="Tahoma" w:cs="Tahoma"/>
          <w:b/>
          <w:color w:val="000000" w:themeColor="text1"/>
          <w:sz w:val="24"/>
          <w:szCs w:val="24"/>
          <w:shd w:val="clear" w:color="auto" w:fill="FFFFFF"/>
        </w:rPr>
        <w:t xml:space="preserve"> e</w:t>
      </w:r>
      <w:r w:rsidR="00CD1A04" w:rsidRPr="00DB0C1A">
        <w:rPr>
          <w:rStyle w:val="None"/>
          <w:rFonts w:ascii="Tahoma" w:hAnsi="Tahoma" w:cs="Tahoma"/>
          <w:b/>
          <w:color w:val="000000" w:themeColor="text1"/>
          <w:sz w:val="24"/>
          <w:szCs w:val="24"/>
          <w:shd w:val="clear" w:color="auto" w:fill="FFFFFF"/>
        </w:rPr>
        <w:t>xpenses</w:t>
      </w:r>
      <w:r w:rsidR="00E3490B" w:rsidRPr="00DB0C1A">
        <w:rPr>
          <w:rStyle w:val="None"/>
          <w:rFonts w:ascii="Tahoma" w:hAnsi="Tahoma" w:cs="Tahoma"/>
          <w:b/>
          <w:color w:val="000000" w:themeColor="text1"/>
          <w:sz w:val="24"/>
          <w:szCs w:val="24"/>
          <w:shd w:val="clear" w:color="auto" w:fill="FFFFFF"/>
        </w:rPr>
        <w:t>:</w:t>
      </w:r>
    </w:p>
    <w:p w14:paraId="6E0BE736" w14:textId="77777777" w:rsidR="00F757C7" w:rsidRPr="00DB0C1A" w:rsidRDefault="00CD1A04" w:rsidP="00EB486D">
      <w:pPr>
        <w:pStyle w:val="Body"/>
        <w:jc w:val="both"/>
        <w:rPr>
          <w:rStyle w:val="None"/>
          <w:rFonts w:ascii="Tahoma" w:hAnsi="Tahoma" w:cs="Tahoma"/>
          <w:color w:val="000000" w:themeColor="text1"/>
          <w:sz w:val="24"/>
          <w:szCs w:val="24"/>
          <w:shd w:val="clear" w:color="auto" w:fill="FFFFFF"/>
        </w:rPr>
      </w:pPr>
      <w:r w:rsidRPr="00DB0C1A">
        <w:rPr>
          <w:rStyle w:val="None"/>
          <w:rFonts w:ascii="Tahoma" w:hAnsi="Tahoma" w:cs="Tahoma"/>
          <w:color w:val="FF0000"/>
          <w:sz w:val="24"/>
          <w:szCs w:val="24"/>
          <w:shd w:val="clear" w:color="auto" w:fill="FFFFFF"/>
        </w:rPr>
        <w:t xml:space="preserve">[Company name] </w:t>
      </w:r>
      <w:r w:rsidRPr="00DB0C1A">
        <w:rPr>
          <w:rStyle w:val="None"/>
          <w:rFonts w:ascii="Tahoma" w:hAnsi="Tahoma" w:cs="Tahoma"/>
          <w:color w:val="000000" w:themeColor="text1"/>
          <w:sz w:val="24"/>
          <w:szCs w:val="24"/>
          <w:shd w:val="clear" w:color="auto" w:fill="FFFFFF"/>
        </w:rPr>
        <w:t xml:space="preserve">will </w:t>
      </w:r>
      <w:r w:rsidR="00F757C7" w:rsidRPr="00DB0C1A">
        <w:rPr>
          <w:rStyle w:val="None"/>
          <w:rFonts w:ascii="Tahoma" w:hAnsi="Tahoma" w:cs="Tahoma"/>
          <w:color w:val="000000" w:themeColor="text1"/>
          <w:sz w:val="24"/>
          <w:szCs w:val="24"/>
          <w:shd w:val="clear" w:color="auto" w:fill="FFFFFF"/>
        </w:rPr>
        <w:t>reimburse employee expenses that are related to:</w:t>
      </w:r>
    </w:p>
    <w:p w14:paraId="18DEB52F" w14:textId="77777777" w:rsidR="00F757C7" w:rsidRPr="00DB0C1A" w:rsidRDefault="00F757C7" w:rsidP="00EB486D">
      <w:pPr>
        <w:pStyle w:val="Body"/>
        <w:jc w:val="both"/>
        <w:rPr>
          <w:rStyle w:val="None"/>
          <w:rFonts w:ascii="Tahoma" w:hAnsi="Tahoma" w:cs="Tahoma"/>
          <w:color w:val="000000" w:themeColor="text1"/>
          <w:sz w:val="24"/>
          <w:szCs w:val="24"/>
          <w:shd w:val="clear" w:color="auto" w:fill="FFFFFF"/>
        </w:rPr>
      </w:pPr>
    </w:p>
    <w:p w14:paraId="32D97F2D" w14:textId="01ADCEAD" w:rsidR="00F757C7" w:rsidRPr="00DB0C1A" w:rsidRDefault="00F757C7" w:rsidP="00EB486D">
      <w:pPr>
        <w:pStyle w:val="Body"/>
        <w:numPr>
          <w:ilvl w:val="0"/>
          <w:numId w:val="15"/>
        </w:numPr>
        <w:jc w:val="both"/>
        <w:rPr>
          <w:rStyle w:val="None"/>
          <w:rFonts w:ascii="Tahoma" w:hAnsi="Tahoma" w:cs="Tahoma"/>
          <w:color w:val="000000" w:themeColor="text1"/>
          <w:sz w:val="24"/>
          <w:szCs w:val="24"/>
          <w:shd w:val="clear" w:color="auto" w:fill="FFFFFF"/>
        </w:rPr>
      </w:pPr>
      <w:r w:rsidRPr="00DB0C1A">
        <w:rPr>
          <w:rStyle w:val="None"/>
          <w:rFonts w:ascii="Tahoma" w:hAnsi="Tahoma" w:cs="Tahoma"/>
          <w:color w:val="000000" w:themeColor="text1"/>
          <w:sz w:val="24"/>
          <w:szCs w:val="24"/>
          <w:shd w:val="clear" w:color="auto" w:fill="FFFFFF"/>
        </w:rPr>
        <w:t xml:space="preserve">Business </w:t>
      </w:r>
      <w:r w:rsidR="0051696B" w:rsidRPr="00DB0C1A">
        <w:rPr>
          <w:rStyle w:val="None"/>
          <w:rFonts w:ascii="Tahoma" w:hAnsi="Tahoma" w:cs="Tahoma"/>
          <w:color w:val="000000" w:themeColor="text1"/>
          <w:sz w:val="24"/>
          <w:szCs w:val="24"/>
          <w:shd w:val="clear" w:color="auto" w:fill="FFFFFF"/>
        </w:rPr>
        <w:t>travel and accommodation</w:t>
      </w:r>
    </w:p>
    <w:p w14:paraId="1D7DE458" w14:textId="03DE7A00" w:rsidR="0051696B" w:rsidRPr="00DB0C1A" w:rsidRDefault="0051696B" w:rsidP="00EB486D">
      <w:pPr>
        <w:pStyle w:val="Body"/>
        <w:numPr>
          <w:ilvl w:val="0"/>
          <w:numId w:val="15"/>
        </w:numPr>
        <w:jc w:val="both"/>
        <w:rPr>
          <w:rStyle w:val="None"/>
          <w:rFonts w:ascii="Tahoma" w:hAnsi="Tahoma" w:cs="Tahoma"/>
          <w:color w:val="000000" w:themeColor="text1"/>
          <w:sz w:val="24"/>
          <w:szCs w:val="24"/>
          <w:shd w:val="clear" w:color="auto" w:fill="FFFFFF"/>
        </w:rPr>
      </w:pPr>
      <w:r w:rsidRPr="00DB0C1A">
        <w:rPr>
          <w:rStyle w:val="None"/>
          <w:rFonts w:ascii="Tahoma" w:hAnsi="Tahoma" w:cs="Tahoma"/>
          <w:color w:val="000000" w:themeColor="text1"/>
          <w:sz w:val="24"/>
          <w:szCs w:val="24"/>
          <w:shd w:val="clear" w:color="auto" w:fill="FFFFFF"/>
        </w:rPr>
        <w:t>Local transportation</w:t>
      </w:r>
    </w:p>
    <w:p w14:paraId="1997BA21" w14:textId="08FAF97E" w:rsidR="00F757C7" w:rsidRPr="00DB0C1A" w:rsidRDefault="00F757C7" w:rsidP="00EB486D">
      <w:pPr>
        <w:pStyle w:val="Body"/>
        <w:numPr>
          <w:ilvl w:val="0"/>
          <w:numId w:val="15"/>
        </w:numPr>
        <w:jc w:val="both"/>
        <w:rPr>
          <w:rStyle w:val="None"/>
          <w:rFonts w:ascii="Tahoma" w:hAnsi="Tahoma" w:cs="Tahoma"/>
          <w:color w:val="000000" w:themeColor="text1"/>
          <w:sz w:val="24"/>
          <w:szCs w:val="24"/>
          <w:shd w:val="clear" w:color="auto" w:fill="FFFFFF"/>
        </w:rPr>
      </w:pPr>
      <w:r w:rsidRPr="00DB0C1A">
        <w:rPr>
          <w:rStyle w:val="None"/>
          <w:rFonts w:ascii="Tahoma" w:hAnsi="Tahoma" w:cs="Tahoma"/>
          <w:color w:val="000000" w:themeColor="text1"/>
          <w:sz w:val="24"/>
          <w:szCs w:val="24"/>
          <w:shd w:val="clear" w:color="auto" w:fill="FFFFFF"/>
        </w:rPr>
        <w:t>Relocation</w:t>
      </w:r>
      <w:r w:rsidR="0051696B" w:rsidRPr="00DB0C1A">
        <w:rPr>
          <w:rStyle w:val="None"/>
          <w:rFonts w:ascii="Tahoma" w:hAnsi="Tahoma" w:cs="Tahoma"/>
          <w:color w:val="000000" w:themeColor="text1"/>
          <w:sz w:val="24"/>
          <w:szCs w:val="24"/>
          <w:shd w:val="clear" w:color="auto" w:fill="FFFFFF"/>
        </w:rPr>
        <w:t xml:space="preserve"> costs</w:t>
      </w:r>
    </w:p>
    <w:p w14:paraId="7532F6F7" w14:textId="43FA52E9" w:rsidR="00F757C7" w:rsidRPr="00DB0C1A" w:rsidRDefault="00280033" w:rsidP="00EB486D">
      <w:pPr>
        <w:pStyle w:val="Body"/>
        <w:numPr>
          <w:ilvl w:val="0"/>
          <w:numId w:val="15"/>
        </w:numPr>
        <w:jc w:val="both"/>
        <w:rPr>
          <w:rStyle w:val="None"/>
          <w:rFonts w:ascii="Tahoma" w:hAnsi="Tahoma" w:cs="Tahoma"/>
          <w:color w:val="000000" w:themeColor="text1"/>
          <w:sz w:val="24"/>
          <w:szCs w:val="24"/>
          <w:shd w:val="clear" w:color="auto" w:fill="FFFFFF"/>
        </w:rPr>
      </w:pPr>
      <w:r w:rsidRPr="00DB0C1A">
        <w:rPr>
          <w:rStyle w:val="None"/>
          <w:rFonts w:ascii="Tahoma" w:hAnsi="Tahoma" w:cs="Tahoma"/>
          <w:color w:val="000000" w:themeColor="text1"/>
          <w:sz w:val="24"/>
          <w:szCs w:val="24"/>
          <w:shd w:val="clear" w:color="auto" w:fill="FFFFFF"/>
        </w:rPr>
        <w:t>Conferences, education, and t</w:t>
      </w:r>
      <w:r w:rsidR="00F757C7" w:rsidRPr="00DB0C1A">
        <w:rPr>
          <w:rStyle w:val="None"/>
          <w:rFonts w:ascii="Tahoma" w:hAnsi="Tahoma" w:cs="Tahoma"/>
          <w:color w:val="000000" w:themeColor="text1"/>
          <w:sz w:val="24"/>
          <w:szCs w:val="24"/>
          <w:shd w:val="clear" w:color="auto" w:fill="FFFFFF"/>
        </w:rPr>
        <w:t>raining</w:t>
      </w:r>
    </w:p>
    <w:p w14:paraId="3C5852A9" w14:textId="2A547600" w:rsidR="00CD1A04" w:rsidRPr="00DB0C1A" w:rsidRDefault="00280033" w:rsidP="00EB486D">
      <w:pPr>
        <w:pStyle w:val="Body"/>
        <w:numPr>
          <w:ilvl w:val="0"/>
          <w:numId w:val="15"/>
        </w:numPr>
        <w:jc w:val="both"/>
        <w:rPr>
          <w:rStyle w:val="None"/>
          <w:rFonts w:ascii="Tahoma" w:hAnsi="Tahoma" w:cs="Tahoma"/>
          <w:color w:val="000000" w:themeColor="text1"/>
          <w:sz w:val="24"/>
          <w:szCs w:val="24"/>
          <w:shd w:val="clear" w:color="auto" w:fill="FFFFFF"/>
        </w:rPr>
      </w:pPr>
      <w:r w:rsidRPr="00DB0C1A">
        <w:rPr>
          <w:rStyle w:val="None"/>
          <w:rFonts w:ascii="Tahoma" w:hAnsi="Tahoma" w:cs="Tahoma"/>
          <w:color w:val="000000" w:themeColor="text1"/>
          <w:sz w:val="24"/>
          <w:szCs w:val="24"/>
          <w:shd w:val="clear" w:color="auto" w:fill="FFFFFF"/>
        </w:rPr>
        <w:t>Office supplies</w:t>
      </w:r>
    </w:p>
    <w:p w14:paraId="31AED65C" w14:textId="2714E634" w:rsidR="00F757C7" w:rsidRPr="00DB0C1A" w:rsidRDefault="00F757C7" w:rsidP="00EB486D">
      <w:pPr>
        <w:pStyle w:val="Body"/>
        <w:numPr>
          <w:ilvl w:val="0"/>
          <w:numId w:val="15"/>
        </w:numPr>
        <w:jc w:val="both"/>
        <w:rPr>
          <w:rStyle w:val="None"/>
          <w:rFonts w:ascii="Tahoma" w:hAnsi="Tahoma" w:cs="Tahoma"/>
          <w:color w:val="000000" w:themeColor="text1"/>
          <w:sz w:val="24"/>
          <w:szCs w:val="24"/>
          <w:shd w:val="clear" w:color="auto" w:fill="FFFFFF"/>
        </w:rPr>
      </w:pPr>
      <w:r w:rsidRPr="00DB0C1A">
        <w:rPr>
          <w:rStyle w:val="None"/>
          <w:rFonts w:ascii="Tahoma" w:hAnsi="Tahoma" w:cs="Tahoma"/>
          <w:color w:val="000000" w:themeColor="text1"/>
          <w:sz w:val="24"/>
          <w:szCs w:val="24"/>
          <w:shd w:val="clear" w:color="auto" w:fill="FFFFFF"/>
        </w:rPr>
        <w:t>Approved work-related outings, meals, or entertainment*</w:t>
      </w:r>
    </w:p>
    <w:p w14:paraId="1B62599F" w14:textId="77777777" w:rsidR="00F757C7" w:rsidRPr="00DB0C1A" w:rsidRDefault="00F757C7" w:rsidP="00EB486D">
      <w:pPr>
        <w:pStyle w:val="Body"/>
        <w:jc w:val="both"/>
        <w:rPr>
          <w:rStyle w:val="None"/>
          <w:rFonts w:ascii="Tahoma" w:hAnsi="Tahoma" w:cs="Tahoma"/>
          <w:color w:val="000000" w:themeColor="text1"/>
          <w:sz w:val="24"/>
          <w:szCs w:val="24"/>
          <w:shd w:val="clear" w:color="auto" w:fill="FFFFFF"/>
        </w:rPr>
      </w:pPr>
    </w:p>
    <w:p w14:paraId="6C41E9F1" w14:textId="77777777" w:rsidR="00E3490B" w:rsidRPr="00DB0C1A" w:rsidRDefault="00F757C7" w:rsidP="00EB486D">
      <w:pPr>
        <w:pStyle w:val="Body"/>
        <w:jc w:val="both"/>
        <w:rPr>
          <w:rStyle w:val="None"/>
          <w:rFonts w:ascii="Tahoma" w:hAnsi="Tahoma" w:cs="Tahoma"/>
          <w:color w:val="000000" w:themeColor="text1"/>
          <w:sz w:val="24"/>
          <w:szCs w:val="24"/>
          <w:shd w:val="clear" w:color="auto" w:fill="FFFFFF"/>
        </w:rPr>
      </w:pPr>
      <w:r w:rsidRPr="00DB0C1A">
        <w:rPr>
          <w:rStyle w:val="None"/>
          <w:rFonts w:ascii="Tahoma" w:hAnsi="Tahoma" w:cs="Tahoma"/>
          <w:color w:val="000000" w:themeColor="text1"/>
          <w:sz w:val="24"/>
          <w:szCs w:val="24"/>
          <w:shd w:val="clear" w:color="auto" w:fill="FFFFFF"/>
        </w:rPr>
        <w:t>*</w:t>
      </w:r>
      <w:r w:rsidR="00E3490B" w:rsidRPr="00DB0C1A">
        <w:rPr>
          <w:rStyle w:val="None"/>
          <w:rFonts w:ascii="Tahoma" w:hAnsi="Tahoma" w:cs="Tahoma"/>
          <w:color w:val="000000" w:themeColor="text1"/>
          <w:sz w:val="24"/>
          <w:szCs w:val="24"/>
          <w:shd w:val="clear" w:color="auto" w:fill="FFFFFF"/>
        </w:rPr>
        <w:t xml:space="preserve">These expenses must be approved prior to purchase to guarantee reimbursement. If your manager or HR does not deem them appropriate or necessary for work, the expense will not be reimbursed. </w:t>
      </w:r>
    </w:p>
    <w:p w14:paraId="44F7A497" w14:textId="77777777" w:rsidR="00E3490B" w:rsidRPr="00DB0C1A" w:rsidRDefault="00E3490B" w:rsidP="00EB486D">
      <w:pPr>
        <w:pStyle w:val="Body"/>
        <w:jc w:val="both"/>
        <w:rPr>
          <w:rStyle w:val="None"/>
          <w:rFonts w:ascii="Tahoma" w:hAnsi="Tahoma" w:cs="Tahoma"/>
          <w:color w:val="000000" w:themeColor="text1"/>
          <w:sz w:val="24"/>
          <w:szCs w:val="24"/>
          <w:shd w:val="clear" w:color="auto" w:fill="FFFFFF"/>
        </w:rPr>
      </w:pPr>
    </w:p>
    <w:p w14:paraId="67D030A1" w14:textId="59898A5E" w:rsidR="00F757C7" w:rsidRPr="00DB0C1A" w:rsidRDefault="00E3490B" w:rsidP="00EB486D">
      <w:pPr>
        <w:pStyle w:val="Body"/>
        <w:jc w:val="both"/>
        <w:rPr>
          <w:rStyle w:val="None"/>
          <w:rFonts w:ascii="Tahoma" w:hAnsi="Tahoma" w:cs="Tahoma"/>
          <w:color w:val="000000" w:themeColor="text1"/>
          <w:sz w:val="24"/>
          <w:szCs w:val="24"/>
          <w:u w:val="single"/>
          <w:shd w:val="clear" w:color="auto" w:fill="FFFFFF"/>
        </w:rPr>
      </w:pPr>
      <w:r w:rsidRPr="00DB0C1A">
        <w:rPr>
          <w:rStyle w:val="None"/>
          <w:rFonts w:ascii="Tahoma" w:hAnsi="Tahoma" w:cs="Tahoma"/>
          <w:color w:val="000000" w:themeColor="text1"/>
          <w:sz w:val="24"/>
          <w:szCs w:val="24"/>
          <w:u w:val="single"/>
          <w:shd w:val="clear" w:color="auto" w:fill="FFFFFF"/>
        </w:rPr>
        <w:t xml:space="preserve">If you are at any time unsure about whether an expense can be reimbursed, always ask your </w:t>
      </w:r>
      <w:r w:rsidR="00245A0E" w:rsidRPr="00DB0C1A">
        <w:rPr>
          <w:rStyle w:val="None"/>
          <w:rFonts w:ascii="Tahoma" w:hAnsi="Tahoma" w:cs="Tahoma"/>
          <w:color w:val="000000" w:themeColor="text1"/>
          <w:sz w:val="24"/>
          <w:szCs w:val="24"/>
          <w:u w:val="single"/>
          <w:shd w:val="clear" w:color="auto" w:fill="FFFFFF"/>
        </w:rPr>
        <w:t xml:space="preserve">direct supervisor </w:t>
      </w:r>
      <w:r w:rsidRPr="00DB0C1A">
        <w:rPr>
          <w:rStyle w:val="None"/>
          <w:rFonts w:ascii="Tahoma" w:hAnsi="Tahoma" w:cs="Tahoma"/>
          <w:color w:val="000000" w:themeColor="text1"/>
          <w:sz w:val="24"/>
          <w:szCs w:val="24"/>
          <w:u w:val="single"/>
          <w:shd w:val="clear" w:color="auto" w:fill="FFFFFF"/>
        </w:rPr>
        <w:t>or HR.</w:t>
      </w:r>
    </w:p>
    <w:p w14:paraId="7BDC0495" w14:textId="77777777" w:rsidR="0051696B" w:rsidRPr="00DB0C1A" w:rsidRDefault="0051696B" w:rsidP="00EB486D">
      <w:pPr>
        <w:pStyle w:val="Body"/>
        <w:jc w:val="both"/>
        <w:rPr>
          <w:rStyle w:val="None"/>
          <w:rFonts w:ascii="Tahoma" w:hAnsi="Tahoma" w:cs="Tahoma"/>
          <w:color w:val="000000" w:themeColor="text1"/>
          <w:sz w:val="24"/>
          <w:szCs w:val="24"/>
          <w:shd w:val="clear" w:color="auto" w:fill="FFFFFF"/>
        </w:rPr>
      </w:pPr>
    </w:p>
    <w:p w14:paraId="42A8BA65" w14:textId="7BDFB5BE" w:rsidR="0051696B" w:rsidRPr="00DB0C1A" w:rsidRDefault="0051696B" w:rsidP="00EB486D">
      <w:pPr>
        <w:pStyle w:val="Body"/>
        <w:jc w:val="both"/>
        <w:rPr>
          <w:rStyle w:val="None"/>
          <w:rFonts w:ascii="Tahoma" w:hAnsi="Tahoma" w:cs="Tahoma"/>
          <w:b/>
          <w:color w:val="000000" w:themeColor="text1"/>
          <w:sz w:val="24"/>
          <w:szCs w:val="24"/>
          <w:shd w:val="clear" w:color="auto" w:fill="FFFFFF"/>
        </w:rPr>
      </w:pPr>
      <w:r w:rsidRPr="00DB0C1A">
        <w:rPr>
          <w:rStyle w:val="None"/>
          <w:rFonts w:ascii="Tahoma" w:hAnsi="Tahoma" w:cs="Tahoma"/>
          <w:b/>
          <w:color w:val="000000" w:themeColor="text1"/>
          <w:sz w:val="24"/>
          <w:szCs w:val="24"/>
          <w:shd w:val="clear" w:color="auto" w:fill="FFFFFF"/>
        </w:rPr>
        <w:t>Non-reimbursable expenses:</w:t>
      </w:r>
    </w:p>
    <w:p w14:paraId="456CD978" w14:textId="77777777" w:rsidR="0051696B" w:rsidRPr="00DB0C1A" w:rsidRDefault="0051696B" w:rsidP="00EB486D">
      <w:pPr>
        <w:pStyle w:val="Body"/>
        <w:jc w:val="both"/>
        <w:rPr>
          <w:rStyle w:val="None"/>
          <w:rFonts w:ascii="Tahoma" w:hAnsi="Tahoma" w:cs="Tahoma"/>
          <w:color w:val="000000" w:themeColor="text1"/>
          <w:sz w:val="24"/>
          <w:szCs w:val="24"/>
          <w:shd w:val="clear" w:color="auto" w:fill="FFFFFF"/>
        </w:rPr>
      </w:pPr>
    </w:p>
    <w:p w14:paraId="504C4278" w14:textId="1EAE0BC8" w:rsidR="0051696B" w:rsidRPr="00DB0C1A" w:rsidRDefault="0051696B" w:rsidP="00EB486D">
      <w:pPr>
        <w:pStyle w:val="Body"/>
        <w:jc w:val="both"/>
        <w:rPr>
          <w:rStyle w:val="None"/>
          <w:rFonts w:ascii="Tahoma" w:hAnsi="Tahoma" w:cs="Tahoma"/>
          <w:color w:val="000000" w:themeColor="text1"/>
          <w:sz w:val="24"/>
          <w:szCs w:val="24"/>
          <w:shd w:val="clear" w:color="auto" w:fill="FFFFFF"/>
        </w:rPr>
      </w:pPr>
      <w:r w:rsidRPr="00DB0C1A">
        <w:rPr>
          <w:rStyle w:val="None"/>
          <w:rFonts w:ascii="Tahoma" w:hAnsi="Tahoma" w:cs="Tahoma"/>
          <w:color w:val="FF0000"/>
          <w:sz w:val="24"/>
          <w:szCs w:val="24"/>
          <w:shd w:val="clear" w:color="auto" w:fill="FFFFFF"/>
        </w:rPr>
        <w:t xml:space="preserve">[Company name] </w:t>
      </w:r>
      <w:r w:rsidRPr="00DB0C1A">
        <w:rPr>
          <w:rStyle w:val="None"/>
          <w:rFonts w:ascii="Tahoma" w:hAnsi="Tahoma" w:cs="Tahoma"/>
          <w:color w:val="000000" w:themeColor="text1"/>
          <w:sz w:val="24"/>
          <w:szCs w:val="24"/>
          <w:shd w:val="clear" w:color="auto" w:fill="FFFFFF"/>
        </w:rPr>
        <w:t>will not reimburse the following expenses:</w:t>
      </w:r>
    </w:p>
    <w:p w14:paraId="0AA608D8" w14:textId="77777777" w:rsidR="0051696B" w:rsidRPr="00DB0C1A" w:rsidRDefault="0051696B" w:rsidP="00EB486D">
      <w:pPr>
        <w:pStyle w:val="Body"/>
        <w:jc w:val="both"/>
        <w:rPr>
          <w:rStyle w:val="None"/>
          <w:rFonts w:ascii="Tahoma" w:hAnsi="Tahoma" w:cs="Tahoma"/>
          <w:color w:val="000000" w:themeColor="text1"/>
          <w:sz w:val="24"/>
          <w:szCs w:val="24"/>
          <w:shd w:val="clear" w:color="auto" w:fill="FFFFFF"/>
        </w:rPr>
      </w:pPr>
    </w:p>
    <w:p w14:paraId="1606ABCF" w14:textId="777DA3B0" w:rsidR="0051696B" w:rsidRPr="00DB0C1A" w:rsidRDefault="0051696B" w:rsidP="00EB486D">
      <w:pPr>
        <w:pStyle w:val="Body"/>
        <w:numPr>
          <w:ilvl w:val="0"/>
          <w:numId w:val="17"/>
        </w:numPr>
        <w:jc w:val="both"/>
        <w:rPr>
          <w:rStyle w:val="None"/>
          <w:rFonts w:ascii="Tahoma" w:hAnsi="Tahoma" w:cs="Tahoma"/>
          <w:color w:val="000000" w:themeColor="text1"/>
          <w:sz w:val="24"/>
          <w:szCs w:val="24"/>
          <w:shd w:val="clear" w:color="auto" w:fill="FFFFFF"/>
        </w:rPr>
      </w:pPr>
      <w:r w:rsidRPr="00DB0C1A">
        <w:rPr>
          <w:rStyle w:val="None"/>
          <w:rFonts w:ascii="Tahoma" w:hAnsi="Tahoma" w:cs="Tahoma"/>
          <w:color w:val="000000" w:themeColor="text1"/>
          <w:sz w:val="24"/>
          <w:szCs w:val="24"/>
          <w:shd w:val="clear" w:color="auto" w:fill="FFFFFF"/>
        </w:rPr>
        <w:t>Any non-work-related personal purchases</w:t>
      </w:r>
    </w:p>
    <w:p w14:paraId="18F9E7DD" w14:textId="2B8845C7" w:rsidR="0051696B" w:rsidRPr="00DB0C1A" w:rsidRDefault="0051696B" w:rsidP="00EB486D">
      <w:pPr>
        <w:pStyle w:val="Body"/>
        <w:numPr>
          <w:ilvl w:val="0"/>
          <w:numId w:val="17"/>
        </w:numPr>
        <w:jc w:val="both"/>
        <w:rPr>
          <w:rStyle w:val="None"/>
          <w:rFonts w:ascii="Tahoma" w:hAnsi="Tahoma" w:cs="Tahoma"/>
          <w:color w:val="000000" w:themeColor="text1"/>
          <w:sz w:val="24"/>
          <w:szCs w:val="24"/>
          <w:shd w:val="clear" w:color="auto" w:fill="FFFFFF"/>
        </w:rPr>
      </w:pPr>
      <w:r w:rsidRPr="00DB0C1A">
        <w:rPr>
          <w:rStyle w:val="None"/>
          <w:rFonts w:ascii="Tahoma" w:hAnsi="Tahoma" w:cs="Tahoma"/>
          <w:color w:val="000000" w:themeColor="text1"/>
          <w:sz w:val="24"/>
          <w:szCs w:val="24"/>
          <w:shd w:val="clear" w:color="auto" w:fill="FFFFFF"/>
        </w:rPr>
        <w:t>Lost personal property</w:t>
      </w:r>
    </w:p>
    <w:p w14:paraId="3CB5F517" w14:textId="6DAC448E" w:rsidR="0051696B" w:rsidRPr="00DB0C1A" w:rsidRDefault="0051696B" w:rsidP="00EB486D">
      <w:pPr>
        <w:pStyle w:val="Body"/>
        <w:numPr>
          <w:ilvl w:val="0"/>
          <w:numId w:val="17"/>
        </w:numPr>
        <w:jc w:val="both"/>
        <w:rPr>
          <w:rStyle w:val="None"/>
          <w:rFonts w:ascii="Tahoma" w:hAnsi="Tahoma" w:cs="Tahoma"/>
          <w:color w:val="000000" w:themeColor="text1"/>
          <w:sz w:val="24"/>
          <w:szCs w:val="24"/>
          <w:shd w:val="clear" w:color="auto" w:fill="FFFFFF"/>
        </w:rPr>
      </w:pPr>
      <w:r w:rsidRPr="00DB0C1A">
        <w:rPr>
          <w:rStyle w:val="None"/>
          <w:rFonts w:ascii="Tahoma" w:hAnsi="Tahoma" w:cs="Tahoma"/>
          <w:color w:val="000000" w:themeColor="text1"/>
          <w:sz w:val="24"/>
          <w:szCs w:val="24"/>
          <w:shd w:val="clear" w:color="auto" w:fill="FFFFFF"/>
        </w:rPr>
        <w:t>Unauthorized upgrade on a flight, accommodation, or other service</w:t>
      </w:r>
    </w:p>
    <w:p w14:paraId="60B728FC" w14:textId="486062A0" w:rsidR="0051696B" w:rsidRPr="00DB0C1A" w:rsidRDefault="0051696B" w:rsidP="00EB486D">
      <w:pPr>
        <w:pStyle w:val="Body"/>
        <w:numPr>
          <w:ilvl w:val="0"/>
          <w:numId w:val="17"/>
        </w:numPr>
        <w:jc w:val="both"/>
        <w:rPr>
          <w:rStyle w:val="None"/>
          <w:rFonts w:ascii="Tahoma" w:hAnsi="Tahoma" w:cs="Tahoma"/>
          <w:color w:val="000000" w:themeColor="text1"/>
          <w:sz w:val="24"/>
          <w:szCs w:val="24"/>
          <w:shd w:val="clear" w:color="auto" w:fill="FFFFFF"/>
        </w:rPr>
      </w:pPr>
      <w:r w:rsidRPr="00DB0C1A">
        <w:rPr>
          <w:rStyle w:val="None"/>
          <w:rFonts w:ascii="Tahoma" w:hAnsi="Tahoma" w:cs="Tahoma"/>
          <w:color w:val="000000" w:themeColor="text1"/>
          <w:sz w:val="24"/>
          <w:szCs w:val="24"/>
          <w:shd w:val="clear" w:color="auto" w:fill="FFFFFF"/>
        </w:rPr>
        <w:lastRenderedPageBreak/>
        <w:t>Expenses incurred by spouses or other non-employees</w:t>
      </w:r>
    </w:p>
    <w:p w14:paraId="2DE84524" w14:textId="7C828CA6" w:rsidR="0051696B" w:rsidRPr="00DB0C1A" w:rsidRDefault="0051696B" w:rsidP="00EB486D">
      <w:pPr>
        <w:pStyle w:val="Body"/>
        <w:numPr>
          <w:ilvl w:val="0"/>
          <w:numId w:val="17"/>
        </w:numPr>
        <w:jc w:val="both"/>
        <w:rPr>
          <w:rStyle w:val="None"/>
          <w:rFonts w:ascii="Tahoma" w:hAnsi="Tahoma" w:cs="Tahoma"/>
          <w:color w:val="000000" w:themeColor="text1"/>
          <w:sz w:val="24"/>
          <w:szCs w:val="24"/>
          <w:shd w:val="clear" w:color="auto" w:fill="FFFFFF"/>
        </w:rPr>
      </w:pPr>
      <w:r w:rsidRPr="00DB0C1A">
        <w:rPr>
          <w:rStyle w:val="None"/>
          <w:rFonts w:ascii="Tahoma" w:hAnsi="Tahoma" w:cs="Tahoma"/>
          <w:color w:val="000000" w:themeColor="text1"/>
          <w:sz w:val="24"/>
          <w:szCs w:val="24"/>
          <w:shd w:val="clear" w:color="auto" w:fill="FFFFFF"/>
        </w:rPr>
        <w:t>Meals or entertainment during unauthorized business meetings</w:t>
      </w:r>
    </w:p>
    <w:p w14:paraId="375AAF3F" w14:textId="45E43AED" w:rsidR="0051696B" w:rsidRPr="00DB0C1A" w:rsidRDefault="0051696B" w:rsidP="00EB486D">
      <w:pPr>
        <w:pStyle w:val="Body"/>
        <w:numPr>
          <w:ilvl w:val="0"/>
          <w:numId w:val="17"/>
        </w:numPr>
        <w:jc w:val="both"/>
        <w:rPr>
          <w:rStyle w:val="None"/>
          <w:rFonts w:ascii="Tahoma" w:hAnsi="Tahoma" w:cs="Tahoma"/>
          <w:color w:val="000000" w:themeColor="text1"/>
          <w:sz w:val="24"/>
          <w:szCs w:val="24"/>
          <w:shd w:val="clear" w:color="auto" w:fill="FFFFFF"/>
        </w:rPr>
      </w:pPr>
      <w:r w:rsidRPr="00DB0C1A">
        <w:rPr>
          <w:rStyle w:val="None"/>
          <w:rFonts w:ascii="Tahoma" w:hAnsi="Tahoma" w:cs="Tahoma"/>
          <w:color w:val="000000" w:themeColor="text1"/>
          <w:sz w:val="24"/>
          <w:szCs w:val="24"/>
          <w:shd w:val="clear" w:color="auto" w:fill="FFFFFF"/>
        </w:rPr>
        <w:t>Fines incurred while driving a company vehicle</w:t>
      </w:r>
    </w:p>
    <w:p w14:paraId="3063BBE5" w14:textId="77777777" w:rsidR="0051696B" w:rsidRPr="00DB0C1A" w:rsidRDefault="0051696B" w:rsidP="00EB486D">
      <w:pPr>
        <w:pStyle w:val="Body"/>
        <w:jc w:val="both"/>
        <w:rPr>
          <w:rStyle w:val="None"/>
          <w:rFonts w:ascii="Tahoma" w:hAnsi="Tahoma" w:cs="Tahoma"/>
          <w:color w:val="000000" w:themeColor="text1"/>
          <w:sz w:val="24"/>
          <w:szCs w:val="24"/>
          <w:u w:val="single"/>
          <w:shd w:val="clear" w:color="auto" w:fill="FFFFFF"/>
        </w:rPr>
      </w:pPr>
    </w:p>
    <w:p w14:paraId="58541CF8" w14:textId="77777777" w:rsidR="0051696B" w:rsidRPr="00DB0C1A" w:rsidRDefault="0051696B" w:rsidP="00EB486D">
      <w:pPr>
        <w:pStyle w:val="Body"/>
        <w:jc w:val="both"/>
        <w:rPr>
          <w:rStyle w:val="None"/>
          <w:rFonts w:ascii="Tahoma" w:hAnsi="Tahoma" w:cs="Tahoma"/>
          <w:color w:val="000000" w:themeColor="text1"/>
          <w:sz w:val="24"/>
          <w:szCs w:val="24"/>
          <w:u w:val="single"/>
          <w:shd w:val="clear" w:color="auto" w:fill="FFFFFF"/>
        </w:rPr>
      </w:pPr>
      <w:r w:rsidRPr="00DB0C1A">
        <w:rPr>
          <w:rStyle w:val="None"/>
          <w:rFonts w:ascii="Tahoma" w:hAnsi="Tahoma" w:cs="Tahoma"/>
          <w:color w:val="000000" w:themeColor="text1"/>
          <w:sz w:val="24"/>
          <w:szCs w:val="24"/>
          <w:u w:val="single"/>
          <w:shd w:val="clear" w:color="auto" w:fill="FFFFFF"/>
        </w:rPr>
        <w:t>The above lists are not exhaustive. If you are at any time unsure about whether an expense can be reimbursed, always ask your direct supervisor or HR.</w:t>
      </w:r>
    </w:p>
    <w:p w14:paraId="7D2BFDA1" w14:textId="2FAAF0D1" w:rsidR="0051696B" w:rsidRPr="00DB0C1A" w:rsidRDefault="0051696B" w:rsidP="00EB486D">
      <w:pPr>
        <w:pStyle w:val="Body"/>
        <w:jc w:val="both"/>
        <w:rPr>
          <w:rStyle w:val="None"/>
          <w:rFonts w:ascii="Tahoma" w:hAnsi="Tahoma" w:cs="Tahoma"/>
          <w:color w:val="000000" w:themeColor="text1"/>
          <w:sz w:val="24"/>
          <w:szCs w:val="24"/>
          <w:shd w:val="clear" w:color="auto" w:fill="FFFFFF"/>
        </w:rPr>
      </w:pPr>
    </w:p>
    <w:p w14:paraId="01AFDB2A" w14:textId="77777777" w:rsidR="000A691F" w:rsidRPr="00DB0C1A" w:rsidRDefault="000A691F" w:rsidP="00EB486D">
      <w:pPr>
        <w:pStyle w:val="Body"/>
        <w:jc w:val="both"/>
        <w:rPr>
          <w:rStyle w:val="None"/>
          <w:rFonts w:ascii="Tahoma" w:hAnsi="Tahoma" w:cs="Tahoma"/>
          <w:b/>
          <w:color w:val="000000" w:themeColor="text1"/>
          <w:sz w:val="24"/>
          <w:szCs w:val="24"/>
          <w:shd w:val="clear" w:color="auto" w:fill="FFFFFF"/>
        </w:rPr>
      </w:pPr>
    </w:p>
    <w:p w14:paraId="28163435" w14:textId="35EE270F" w:rsidR="00DA2B4E" w:rsidRPr="00DB0C1A" w:rsidRDefault="00E3490B" w:rsidP="00EB486D">
      <w:pPr>
        <w:pStyle w:val="Body"/>
        <w:jc w:val="both"/>
        <w:rPr>
          <w:rStyle w:val="None"/>
          <w:rFonts w:ascii="Tahoma" w:hAnsi="Tahoma" w:cs="Tahoma"/>
          <w:b/>
          <w:sz w:val="24"/>
          <w:szCs w:val="24"/>
          <w:shd w:val="clear" w:color="auto" w:fill="FFFFFF"/>
        </w:rPr>
      </w:pPr>
      <w:r w:rsidRPr="00DB0C1A">
        <w:rPr>
          <w:rStyle w:val="None"/>
          <w:rFonts w:ascii="Tahoma" w:hAnsi="Tahoma" w:cs="Tahoma"/>
          <w:b/>
          <w:sz w:val="24"/>
          <w:szCs w:val="24"/>
          <w:shd w:val="clear" w:color="auto" w:fill="FFFFFF"/>
        </w:rPr>
        <w:t>Reimbursement procedure:</w:t>
      </w:r>
    </w:p>
    <w:p w14:paraId="1E093BAE" w14:textId="77777777" w:rsidR="00850DE1" w:rsidRPr="00DB0C1A" w:rsidRDefault="00850DE1" w:rsidP="00EB486D">
      <w:pPr>
        <w:pStyle w:val="Body"/>
        <w:jc w:val="both"/>
        <w:rPr>
          <w:rStyle w:val="None"/>
          <w:rFonts w:ascii="Tahoma" w:hAnsi="Tahoma" w:cs="Tahoma"/>
          <w:b/>
          <w:sz w:val="24"/>
          <w:szCs w:val="24"/>
          <w:shd w:val="clear" w:color="auto" w:fill="FFFFFF"/>
        </w:rPr>
      </w:pPr>
    </w:p>
    <w:p w14:paraId="63435621" w14:textId="545EDE9B" w:rsidR="00850DE1" w:rsidRPr="00DB0C1A" w:rsidRDefault="00850DE1" w:rsidP="00EB486D">
      <w:pPr>
        <w:pStyle w:val="Body"/>
        <w:numPr>
          <w:ilvl w:val="0"/>
          <w:numId w:val="16"/>
        </w:numPr>
        <w:jc w:val="both"/>
        <w:rPr>
          <w:rStyle w:val="None"/>
          <w:rFonts w:ascii="Tahoma" w:hAnsi="Tahoma" w:cs="Tahoma"/>
          <w:sz w:val="24"/>
          <w:szCs w:val="24"/>
          <w:shd w:val="clear" w:color="auto" w:fill="FFFFFF"/>
        </w:rPr>
      </w:pPr>
      <w:r w:rsidRPr="00DB0C1A">
        <w:rPr>
          <w:rStyle w:val="None"/>
          <w:rFonts w:ascii="Tahoma" w:hAnsi="Tahoma" w:cs="Tahoma"/>
          <w:sz w:val="24"/>
          <w:szCs w:val="24"/>
          <w:shd w:val="clear" w:color="auto" w:fill="FFFFFF"/>
        </w:rPr>
        <w:t xml:space="preserve">Keep all original receipts for reimbursable expenses. </w:t>
      </w:r>
    </w:p>
    <w:p w14:paraId="702F5257" w14:textId="42EB7FBC" w:rsidR="00850DE1" w:rsidRPr="00DB0C1A" w:rsidRDefault="00245A0E" w:rsidP="00EB486D">
      <w:pPr>
        <w:pStyle w:val="Body"/>
        <w:numPr>
          <w:ilvl w:val="0"/>
          <w:numId w:val="16"/>
        </w:numPr>
        <w:jc w:val="both"/>
        <w:rPr>
          <w:rStyle w:val="None"/>
          <w:rFonts w:ascii="Tahoma" w:hAnsi="Tahoma" w:cs="Tahoma"/>
          <w:b/>
          <w:color w:val="000000" w:themeColor="text1"/>
          <w:sz w:val="24"/>
          <w:szCs w:val="24"/>
          <w:shd w:val="clear" w:color="auto" w:fill="FFFFFF"/>
        </w:rPr>
      </w:pPr>
      <w:r w:rsidRPr="00DB0C1A">
        <w:rPr>
          <w:rStyle w:val="None"/>
          <w:rFonts w:ascii="Tahoma" w:hAnsi="Tahoma" w:cs="Tahoma"/>
          <w:sz w:val="24"/>
          <w:szCs w:val="24"/>
          <w:shd w:val="clear" w:color="auto" w:fill="FFFFFF"/>
        </w:rPr>
        <w:t xml:space="preserve">Upload a clear copy of each receipt to </w:t>
      </w:r>
      <w:r w:rsidRPr="00DB0C1A">
        <w:rPr>
          <w:rStyle w:val="None"/>
          <w:rFonts w:ascii="Tahoma" w:hAnsi="Tahoma" w:cs="Tahoma"/>
          <w:color w:val="FF0000"/>
          <w:sz w:val="24"/>
          <w:szCs w:val="24"/>
          <w:shd w:val="clear" w:color="auto" w:fill="FFFFFF"/>
        </w:rPr>
        <w:t xml:space="preserve">[name of expense software] </w:t>
      </w:r>
      <w:r w:rsidRPr="00DB0C1A">
        <w:rPr>
          <w:rStyle w:val="None"/>
          <w:rFonts w:ascii="Tahoma" w:hAnsi="Tahoma" w:cs="Tahoma"/>
          <w:b/>
          <w:color w:val="000000" w:themeColor="text1"/>
          <w:sz w:val="24"/>
          <w:szCs w:val="24"/>
          <w:shd w:val="clear" w:color="auto" w:fill="FFFFFF"/>
        </w:rPr>
        <w:t>within thirty (30) days.</w:t>
      </w:r>
    </w:p>
    <w:p w14:paraId="40790815" w14:textId="403ECE37" w:rsidR="00245A0E" w:rsidRPr="00DB0C1A" w:rsidRDefault="00245A0E" w:rsidP="00EB486D">
      <w:pPr>
        <w:pStyle w:val="Body"/>
        <w:numPr>
          <w:ilvl w:val="0"/>
          <w:numId w:val="16"/>
        </w:numPr>
        <w:jc w:val="both"/>
        <w:rPr>
          <w:rStyle w:val="None"/>
          <w:rFonts w:ascii="Tahoma" w:hAnsi="Tahoma" w:cs="Tahoma"/>
          <w:sz w:val="24"/>
          <w:szCs w:val="24"/>
          <w:shd w:val="clear" w:color="auto" w:fill="FFFFFF"/>
        </w:rPr>
      </w:pPr>
      <w:r w:rsidRPr="00DB0C1A">
        <w:rPr>
          <w:rStyle w:val="None"/>
          <w:rFonts w:ascii="Tahoma" w:hAnsi="Tahoma" w:cs="Tahoma"/>
          <w:color w:val="000000" w:themeColor="text1"/>
          <w:sz w:val="24"/>
          <w:szCs w:val="24"/>
          <w:shd w:val="clear" w:color="auto" w:fill="FFFFFF"/>
        </w:rPr>
        <w:t>Select the correct tax percentage (%) for your province.</w:t>
      </w:r>
    </w:p>
    <w:p w14:paraId="3606DC51" w14:textId="35FA72BF" w:rsidR="00245A0E" w:rsidRPr="00DB0C1A" w:rsidRDefault="00245A0E" w:rsidP="00EB486D">
      <w:pPr>
        <w:pStyle w:val="Body"/>
        <w:numPr>
          <w:ilvl w:val="0"/>
          <w:numId w:val="16"/>
        </w:numPr>
        <w:jc w:val="both"/>
        <w:rPr>
          <w:rStyle w:val="None"/>
          <w:rFonts w:ascii="Tahoma" w:hAnsi="Tahoma" w:cs="Tahoma"/>
          <w:sz w:val="24"/>
          <w:szCs w:val="24"/>
          <w:shd w:val="clear" w:color="auto" w:fill="FFFFFF"/>
        </w:rPr>
      </w:pPr>
      <w:r w:rsidRPr="00DB0C1A">
        <w:rPr>
          <w:rStyle w:val="None"/>
          <w:rFonts w:ascii="Tahoma" w:hAnsi="Tahoma" w:cs="Tahoma"/>
          <w:color w:val="000000" w:themeColor="text1"/>
          <w:sz w:val="24"/>
          <w:szCs w:val="24"/>
          <w:shd w:val="clear" w:color="auto" w:fill="FFFFFF"/>
        </w:rPr>
        <w:t>Make sure the date of the expense is accurate.\</w:t>
      </w:r>
    </w:p>
    <w:p w14:paraId="5F901820" w14:textId="421C199A" w:rsidR="00245A0E" w:rsidRPr="00DB0C1A" w:rsidRDefault="00245A0E" w:rsidP="00EB486D">
      <w:pPr>
        <w:pStyle w:val="Body"/>
        <w:numPr>
          <w:ilvl w:val="0"/>
          <w:numId w:val="16"/>
        </w:numPr>
        <w:jc w:val="both"/>
        <w:rPr>
          <w:rStyle w:val="None"/>
          <w:rFonts w:ascii="Tahoma" w:hAnsi="Tahoma" w:cs="Tahoma"/>
          <w:sz w:val="24"/>
          <w:szCs w:val="24"/>
          <w:shd w:val="clear" w:color="auto" w:fill="FFFFFF"/>
        </w:rPr>
      </w:pPr>
      <w:r w:rsidRPr="00DB0C1A">
        <w:rPr>
          <w:rStyle w:val="None"/>
          <w:rFonts w:ascii="Tahoma" w:hAnsi="Tahoma" w:cs="Tahoma"/>
          <w:color w:val="000000" w:themeColor="text1"/>
          <w:sz w:val="24"/>
          <w:szCs w:val="24"/>
          <w:shd w:val="clear" w:color="auto" w:fill="FFFFFF"/>
        </w:rPr>
        <w:t>Select the appropriate category for the expense (i.e. advertising, IT, office supplies, travel, recruiting, or entertainment.)</w:t>
      </w:r>
    </w:p>
    <w:p w14:paraId="563F4C56" w14:textId="7C153A18" w:rsidR="00245A0E" w:rsidRPr="00DB0C1A" w:rsidRDefault="00245A0E" w:rsidP="00EB486D">
      <w:pPr>
        <w:pStyle w:val="Body"/>
        <w:numPr>
          <w:ilvl w:val="1"/>
          <w:numId w:val="16"/>
        </w:numPr>
        <w:jc w:val="both"/>
        <w:rPr>
          <w:rStyle w:val="None"/>
          <w:rFonts w:ascii="Tahoma" w:hAnsi="Tahoma" w:cs="Tahoma"/>
          <w:sz w:val="24"/>
          <w:szCs w:val="24"/>
          <w:shd w:val="clear" w:color="auto" w:fill="FFFFFF"/>
        </w:rPr>
      </w:pPr>
      <w:r w:rsidRPr="00DB0C1A">
        <w:rPr>
          <w:rStyle w:val="None"/>
          <w:rFonts w:ascii="Tahoma" w:hAnsi="Tahoma" w:cs="Tahoma"/>
          <w:color w:val="000000" w:themeColor="text1"/>
          <w:sz w:val="24"/>
          <w:szCs w:val="24"/>
          <w:shd w:val="clear" w:color="auto" w:fill="FFFFFF"/>
        </w:rPr>
        <w:t xml:space="preserve">Note: All meals go in the </w:t>
      </w:r>
      <w:r w:rsidRPr="00DB0C1A">
        <w:rPr>
          <w:rStyle w:val="None"/>
          <w:rFonts w:ascii="Tahoma" w:hAnsi="Tahoma" w:cs="Tahoma"/>
          <w:b/>
          <w:color w:val="000000" w:themeColor="text1"/>
          <w:sz w:val="24"/>
          <w:szCs w:val="24"/>
          <w:shd w:val="clear" w:color="auto" w:fill="FFFFFF"/>
        </w:rPr>
        <w:t>entertainment</w:t>
      </w:r>
      <w:r w:rsidRPr="00DB0C1A">
        <w:rPr>
          <w:rStyle w:val="None"/>
          <w:rFonts w:ascii="Tahoma" w:hAnsi="Tahoma" w:cs="Tahoma"/>
          <w:color w:val="000000" w:themeColor="text1"/>
          <w:sz w:val="24"/>
          <w:szCs w:val="24"/>
          <w:shd w:val="clear" w:color="auto" w:fill="FFFFFF"/>
        </w:rPr>
        <w:t xml:space="preserve"> category</w:t>
      </w:r>
    </w:p>
    <w:p w14:paraId="284DF0A8" w14:textId="3ABC68C7" w:rsidR="00245A0E" w:rsidRPr="00DB0C1A" w:rsidRDefault="00245A0E" w:rsidP="00EB486D">
      <w:pPr>
        <w:pStyle w:val="Body"/>
        <w:numPr>
          <w:ilvl w:val="0"/>
          <w:numId w:val="16"/>
        </w:numPr>
        <w:jc w:val="both"/>
        <w:rPr>
          <w:rStyle w:val="None"/>
          <w:rFonts w:ascii="Tahoma" w:hAnsi="Tahoma" w:cs="Tahoma"/>
          <w:sz w:val="24"/>
          <w:szCs w:val="24"/>
          <w:shd w:val="clear" w:color="auto" w:fill="FFFFFF"/>
        </w:rPr>
      </w:pPr>
      <w:r w:rsidRPr="00DB0C1A">
        <w:rPr>
          <w:rStyle w:val="None"/>
          <w:rFonts w:ascii="Tahoma" w:hAnsi="Tahoma" w:cs="Tahoma"/>
          <w:color w:val="000000" w:themeColor="text1"/>
          <w:sz w:val="24"/>
          <w:szCs w:val="24"/>
          <w:shd w:val="clear" w:color="auto" w:fill="FFFFFF"/>
        </w:rPr>
        <w:t>Write any additional notes or details of the expense</w:t>
      </w:r>
    </w:p>
    <w:p w14:paraId="731E1EF6" w14:textId="77777777" w:rsidR="00245A0E" w:rsidRPr="00DB0C1A" w:rsidRDefault="00245A0E" w:rsidP="00EB486D">
      <w:pPr>
        <w:pStyle w:val="Body"/>
        <w:jc w:val="both"/>
        <w:rPr>
          <w:rStyle w:val="None"/>
          <w:rFonts w:ascii="Tahoma" w:hAnsi="Tahoma" w:cs="Tahoma"/>
          <w:color w:val="000000" w:themeColor="text1"/>
          <w:sz w:val="24"/>
          <w:szCs w:val="24"/>
          <w:shd w:val="clear" w:color="auto" w:fill="FFFFFF"/>
        </w:rPr>
      </w:pPr>
    </w:p>
    <w:p w14:paraId="6596AB84" w14:textId="5B4449DA" w:rsidR="00245A0E" w:rsidRPr="00DB0C1A" w:rsidRDefault="00245A0E" w:rsidP="00EB486D">
      <w:pPr>
        <w:pStyle w:val="Body"/>
        <w:jc w:val="both"/>
        <w:rPr>
          <w:rStyle w:val="None"/>
          <w:rFonts w:ascii="Tahoma" w:hAnsi="Tahoma" w:cs="Tahoma"/>
          <w:color w:val="000000" w:themeColor="text1"/>
          <w:sz w:val="24"/>
          <w:szCs w:val="24"/>
          <w:shd w:val="clear" w:color="auto" w:fill="FFFFFF"/>
        </w:rPr>
      </w:pPr>
      <w:r w:rsidRPr="00DB0C1A">
        <w:rPr>
          <w:rStyle w:val="None"/>
          <w:rFonts w:ascii="Tahoma" w:hAnsi="Tahoma" w:cs="Tahoma"/>
          <w:color w:val="000000" w:themeColor="text1"/>
          <w:sz w:val="24"/>
          <w:szCs w:val="24"/>
          <w:shd w:val="clear" w:color="auto" w:fill="FFFFFF"/>
        </w:rPr>
        <w:t>Failing to meet any of these requirements may delay your reimbursement.</w:t>
      </w:r>
    </w:p>
    <w:p w14:paraId="1D9E4DFB" w14:textId="77777777" w:rsidR="007F12C6" w:rsidRPr="00DB0C1A" w:rsidRDefault="007F12C6" w:rsidP="00EB486D">
      <w:pPr>
        <w:pStyle w:val="Body"/>
        <w:spacing w:before="36"/>
        <w:jc w:val="both"/>
        <w:rPr>
          <w:rFonts w:ascii="Tahoma" w:eastAsia="Arial" w:hAnsi="Tahoma" w:cs="Tahoma"/>
          <w:sz w:val="20"/>
          <w:szCs w:val="20"/>
          <w:u w:val="single"/>
        </w:rPr>
      </w:pPr>
    </w:p>
    <w:p w14:paraId="14C03BCB" w14:textId="77777777" w:rsidR="00DA2B4E" w:rsidRPr="00DB0C1A" w:rsidRDefault="00DA2B4E" w:rsidP="00EB486D">
      <w:pPr>
        <w:pStyle w:val="Body"/>
        <w:spacing w:before="36"/>
        <w:jc w:val="both"/>
        <w:rPr>
          <w:rFonts w:ascii="Tahoma" w:eastAsia="Arial" w:hAnsi="Tahoma" w:cs="Tahoma"/>
          <w:sz w:val="20"/>
          <w:szCs w:val="20"/>
          <w:u w:val="single"/>
        </w:rPr>
      </w:pPr>
    </w:p>
    <w:sectPr w:rsidR="00DA2B4E" w:rsidRPr="00DB0C1A" w:rsidSect="00886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swiss"/>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1792"/>
    <w:multiLevelType w:val="hybridMultilevel"/>
    <w:tmpl w:val="E12C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901B8"/>
    <w:multiLevelType w:val="hybridMultilevel"/>
    <w:tmpl w:val="3B1E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6177A"/>
    <w:multiLevelType w:val="hybridMultilevel"/>
    <w:tmpl w:val="59D0FA36"/>
    <w:numStyleLink w:val="ImportedStyle36"/>
  </w:abstractNum>
  <w:abstractNum w:abstractNumId="3" w15:restartNumberingAfterBreak="0">
    <w:nsid w:val="34B40A3E"/>
    <w:multiLevelType w:val="hybridMultilevel"/>
    <w:tmpl w:val="3ED6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932EA3"/>
    <w:multiLevelType w:val="hybridMultilevel"/>
    <w:tmpl w:val="D966B0FE"/>
    <w:styleLink w:val="ImportedStyle35"/>
    <w:lvl w:ilvl="0" w:tplc="8C2601C8">
      <w:start w:val="1"/>
      <w:numFmt w:val="bullet"/>
      <w:lvlText w:val="■"/>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3847518">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AFE21084">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09ECF39E">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B7221532">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602E3B76">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F8C8F20">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45AADA24">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0EFAC7AA">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CD9041B"/>
    <w:multiLevelType w:val="hybridMultilevel"/>
    <w:tmpl w:val="9710B2FE"/>
    <w:numStyleLink w:val="ImportedStyle34"/>
  </w:abstractNum>
  <w:abstractNum w:abstractNumId="6" w15:restartNumberingAfterBreak="0">
    <w:nsid w:val="3CDC7945"/>
    <w:multiLevelType w:val="hybridMultilevel"/>
    <w:tmpl w:val="D250DA20"/>
    <w:numStyleLink w:val="ImportedStyle38"/>
  </w:abstractNum>
  <w:abstractNum w:abstractNumId="7" w15:restartNumberingAfterBreak="0">
    <w:nsid w:val="3F351F2E"/>
    <w:multiLevelType w:val="hybridMultilevel"/>
    <w:tmpl w:val="D250DA20"/>
    <w:styleLink w:val="ImportedStyle38"/>
    <w:lvl w:ilvl="0" w:tplc="7DA6DBF8">
      <w:start w:val="1"/>
      <w:numFmt w:val="bullet"/>
      <w:lvlText w:val="■"/>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86E016A">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9EA0D790">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4894BFE0">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A7DE9FD2">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BF666320">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340E705E">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418870BA">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FFB8BF30">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F652C38"/>
    <w:multiLevelType w:val="hybridMultilevel"/>
    <w:tmpl w:val="59D0FA36"/>
    <w:styleLink w:val="ImportedStyle36"/>
    <w:lvl w:ilvl="0" w:tplc="7DE65328">
      <w:start w:val="1"/>
      <w:numFmt w:val="bullet"/>
      <w:lvlText w:val="■"/>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BC63802">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9F6565E">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E550F174">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8D6CE2EE">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ADE0558">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45ECFE7C">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65D87F32">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14C2C908">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1C07BAB"/>
    <w:multiLevelType w:val="hybridMultilevel"/>
    <w:tmpl w:val="D966B0FE"/>
    <w:numStyleLink w:val="ImportedStyle35"/>
  </w:abstractNum>
  <w:abstractNum w:abstractNumId="10" w15:restartNumberingAfterBreak="0">
    <w:nsid w:val="521B0D0E"/>
    <w:multiLevelType w:val="hybridMultilevel"/>
    <w:tmpl w:val="F668AFCE"/>
    <w:lvl w:ilvl="0" w:tplc="EE34FE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929550">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F80C08">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722232">
      <w:start w:val="1"/>
      <w:numFmt w:val="bullet"/>
      <w:lvlText w:val="·"/>
      <w:lvlJc w:val="left"/>
      <w:pPr>
        <w:ind w:left="295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EEC8CA">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B780F08">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9A4106">
      <w:start w:val="1"/>
      <w:numFmt w:val="bullet"/>
      <w:lvlText w:val="·"/>
      <w:lvlJc w:val="left"/>
      <w:pPr>
        <w:ind w:left="511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D68CB4">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E8D13E">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C9178D8"/>
    <w:multiLevelType w:val="hybridMultilevel"/>
    <w:tmpl w:val="73145C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FF0547"/>
    <w:multiLevelType w:val="hybridMultilevel"/>
    <w:tmpl w:val="46E2B972"/>
    <w:numStyleLink w:val="ImportedStyle37"/>
  </w:abstractNum>
  <w:abstractNum w:abstractNumId="13" w15:restartNumberingAfterBreak="0">
    <w:nsid w:val="684027EF"/>
    <w:multiLevelType w:val="hybridMultilevel"/>
    <w:tmpl w:val="46E2B972"/>
    <w:styleLink w:val="ImportedStyle37"/>
    <w:lvl w:ilvl="0" w:tplc="DDF6CF5E">
      <w:start w:val="1"/>
      <w:numFmt w:val="bullet"/>
      <w:lvlText w:val="■"/>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F418C12E">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B3A2F4AC">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029460D6">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83B2CB70">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3DCAF080">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20441CCA">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EA9ACACA">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1F88051C">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3265A85"/>
    <w:multiLevelType w:val="hybridMultilevel"/>
    <w:tmpl w:val="D38C4300"/>
    <w:lvl w:ilvl="0" w:tplc="AA4C92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D65010">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CA6248">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76FAC8">
      <w:start w:val="1"/>
      <w:numFmt w:val="bullet"/>
      <w:lvlText w:val="·"/>
      <w:lvlJc w:val="left"/>
      <w:pPr>
        <w:ind w:left="295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4AF07E">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D62F36">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A2D61E">
      <w:start w:val="1"/>
      <w:numFmt w:val="bullet"/>
      <w:lvlText w:val="·"/>
      <w:lvlJc w:val="left"/>
      <w:pPr>
        <w:ind w:left="511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2A6150">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FA4EAE">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DB43DD8"/>
    <w:multiLevelType w:val="hybridMultilevel"/>
    <w:tmpl w:val="9710B2FE"/>
    <w:styleLink w:val="ImportedStyle34"/>
    <w:lvl w:ilvl="0" w:tplc="3FE46DBE">
      <w:start w:val="1"/>
      <w:numFmt w:val="bullet"/>
      <w:lvlText w:val="■"/>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A7644286">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95767C60">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E5D6064A">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8BB298CA">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FDF8E018">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9E5A8C38">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D3121016">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9AD0849A">
      <w:start w:val="1"/>
      <w:numFmt w:val="bullet"/>
      <w:lvlText w:val="■"/>
      <w:lvlJc w:val="left"/>
      <w:pPr>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E903CA8"/>
    <w:multiLevelType w:val="hybridMultilevel"/>
    <w:tmpl w:val="51FE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4"/>
  </w:num>
  <w:num w:numId="4">
    <w:abstractNumId w:val="1"/>
  </w:num>
  <w:num w:numId="5">
    <w:abstractNumId w:val="4"/>
  </w:num>
  <w:num w:numId="6">
    <w:abstractNumId w:val="9"/>
  </w:num>
  <w:num w:numId="7">
    <w:abstractNumId w:val="8"/>
  </w:num>
  <w:num w:numId="8">
    <w:abstractNumId w:val="2"/>
  </w:num>
  <w:num w:numId="9">
    <w:abstractNumId w:val="13"/>
  </w:num>
  <w:num w:numId="10">
    <w:abstractNumId w:val="12"/>
  </w:num>
  <w:num w:numId="11">
    <w:abstractNumId w:val="7"/>
  </w:num>
  <w:num w:numId="12">
    <w:abstractNumId w:val="6"/>
  </w:num>
  <w:num w:numId="13">
    <w:abstractNumId w:val="15"/>
  </w:num>
  <w:num w:numId="14">
    <w:abstractNumId w:val="5"/>
  </w:num>
  <w:num w:numId="15">
    <w:abstractNumId w:val="16"/>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wMDAzMzIxNTA1MzFV0lEKTi0uzszPAykwqgUA240MdiwAAAA="/>
  </w:docVars>
  <w:rsids>
    <w:rsidRoot w:val="00876D53"/>
    <w:rsid w:val="00024142"/>
    <w:rsid w:val="00075A5E"/>
    <w:rsid w:val="00086AE5"/>
    <w:rsid w:val="000A3FD7"/>
    <w:rsid w:val="000A691F"/>
    <w:rsid w:val="000D345D"/>
    <w:rsid w:val="0017402C"/>
    <w:rsid w:val="00175F81"/>
    <w:rsid w:val="0019780A"/>
    <w:rsid w:val="001B4892"/>
    <w:rsid w:val="001C1664"/>
    <w:rsid w:val="001E5C1A"/>
    <w:rsid w:val="00205024"/>
    <w:rsid w:val="002342AD"/>
    <w:rsid w:val="00245A0E"/>
    <w:rsid w:val="0025220C"/>
    <w:rsid w:val="00280033"/>
    <w:rsid w:val="002C1F71"/>
    <w:rsid w:val="002E7F16"/>
    <w:rsid w:val="00332D91"/>
    <w:rsid w:val="00344209"/>
    <w:rsid w:val="00346480"/>
    <w:rsid w:val="00347262"/>
    <w:rsid w:val="003B0548"/>
    <w:rsid w:val="003D5DAF"/>
    <w:rsid w:val="004A49FC"/>
    <w:rsid w:val="004B238E"/>
    <w:rsid w:val="004B4633"/>
    <w:rsid w:val="0051696B"/>
    <w:rsid w:val="005D76B9"/>
    <w:rsid w:val="005E7723"/>
    <w:rsid w:val="005F7262"/>
    <w:rsid w:val="00634E72"/>
    <w:rsid w:val="00635943"/>
    <w:rsid w:val="006B23E2"/>
    <w:rsid w:val="006C0FA8"/>
    <w:rsid w:val="006C5B14"/>
    <w:rsid w:val="00711D4B"/>
    <w:rsid w:val="0071495D"/>
    <w:rsid w:val="007617A9"/>
    <w:rsid w:val="007678E7"/>
    <w:rsid w:val="00782EF4"/>
    <w:rsid w:val="007A308B"/>
    <w:rsid w:val="007A7C68"/>
    <w:rsid w:val="007B6D0C"/>
    <w:rsid w:val="007F12C6"/>
    <w:rsid w:val="0081282C"/>
    <w:rsid w:val="00813165"/>
    <w:rsid w:val="00850DE1"/>
    <w:rsid w:val="00870639"/>
    <w:rsid w:val="00876D53"/>
    <w:rsid w:val="00877A05"/>
    <w:rsid w:val="00886A33"/>
    <w:rsid w:val="008C13D2"/>
    <w:rsid w:val="0093274A"/>
    <w:rsid w:val="00936D67"/>
    <w:rsid w:val="00945D1A"/>
    <w:rsid w:val="00953F56"/>
    <w:rsid w:val="00955F6F"/>
    <w:rsid w:val="00987790"/>
    <w:rsid w:val="00990D7C"/>
    <w:rsid w:val="0099291A"/>
    <w:rsid w:val="009E1DAA"/>
    <w:rsid w:val="009E68FD"/>
    <w:rsid w:val="00AA3272"/>
    <w:rsid w:val="00AC1C01"/>
    <w:rsid w:val="00AD761B"/>
    <w:rsid w:val="00AE506A"/>
    <w:rsid w:val="00AF4525"/>
    <w:rsid w:val="00B06F82"/>
    <w:rsid w:val="00B10FD3"/>
    <w:rsid w:val="00B11B44"/>
    <w:rsid w:val="00B23C84"/>
    <w:rsid w:val="00B24B9B"/>
    <w:rsid w:val="00B3295D"/>
    <w:rsid w:val="00B329CD"/>
    <w:rsid w:val="00B45EBA"/>
    <w:rsid w:val="00B65933"/>
    <w:rsid w:val="00B668A5"/>
    <w:rsid w:val="00BB4B64"/>
    <w:rsid w:val="00BF7464"/>
    <w:rsid w:val="00C230B8"/>
    <w:rsid w:val="00C254A4"/>
    <w:rsid w:val="00C2685D"/>
    <w:rsid w:val="00C445C9"/>
    <w:rsid w:val="00C82C1C"/>
    <w:rsid w:val="00C93CDD"/>
    <w:rsid w:val="00CA1756"/>
    <w:rsid w:val="00CD1A04"/>
    <w:rsid w:val="00CF1632"/>
    <w:rsid w:val="00D41324"/>
    <w:rsid w:val="00D63794"/>
    <w:rsid w:val="00DA2B4E"/>
    <w:rsid w:val="00DB0C1A"/>
    <w:rsid w:val="00DD4C6F"/>
    <w:rsid w:val="00DF1F3B"/>
    <w:rsid w:val="00E06FA2"/>
    <w:rsid w:val="00E07382"/>
    <w:rsid w:val="00E23B33"/>
    <w:rsid w:val="00E32FCE"/>
    <w:rsid w:val="00E3490B"/>
    <w:rsid w:val="00E52A54"/>
    <w:rsid w:val="00EB486D"/>
    <w:rsid w:val="00EE511A"/>
    <w:rsid w:val="00EE5EC6"/>
    <w:rsid w:val="00F26495"/>
    <w:rsid w:val="00F360AC"/>
    <w:rsid w:val="00F63B54"/>
    <w:rsid w:val="00F737E6"/>
    <w:rsid w:val="00F757C7"/>
    <w:rsid w:val="00F901BF"/>
    <w:rsid w:val="00F935D3"/>
    <w:rsid w:val="00FB0A71"/>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CF670"/>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76D53"/>
    <w:pPr>
      <w:pBdr>
        <w:top w:val="nil"/>
        <w:left w:val="nil"/>
        <w:bottom w:val="nil"/>
        <w:right w:val="nil"/>
        <w:between w:val="nil"/>
        <w:bar w:val="nil"/>
      </w:pBdr>
    </w:pPr>
    <w:rPr>
      <w:rFonts w:ascii="Times New Roman" w:eastAsia="Arial Unicode MS" w:hAnsi="Times New Roman" w:cs="Times New Roman"/>
      <w:bdr w:val="nil"/>
    </w:rPr>
  </w:style>
  <w:style w:type="paragraph" w:styleId="Heading2">
    <w:name w:val="heading 2"/>
    <w:basedOn w:val="Normal"/>
    <w:next w:val="Normal"/>
    <w:link w:val="Heading2Char"/>
    <w:uiPriority w:val="9"/>
    <w:semiHidden/>
    <w:unhideWhenUsed/>
    <w:qFormat/>
    <w:rsid w:val="007F12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F12C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next w:val="Body"/>
    <w:link w:val="Heading4Char"/>
    <w:rsid w:val="00876D53"/>
    <w:pPr>
      <w:keepNext/>
      <w:keepLines/>
      <w:pBdr>
        <w:top w:val="nil"/>
        <w:left w:val="nil"/>
        <w:bottom w:val="nil"/>
        <w:right w:val="nil"/>
        <w:between w:val="nil"/>
        <w:bar w:val="nil"/>
      </w:pBdr>
      <w:spacing w:before="240" w:after="40"/>
      <w:outlineLvl w:val="3"/>
    </w:pPr>
    <w:rPr>
      <w:rFonts w:ascii="Times New Roman" w:eastAsia="Arial Unicode MS" w:hAnsi="Times New Roman" w:cs="Arial Unicode MS"/>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76D53"/>
    <w:pPr>
      <w:pBdr>
        <w:top w:val="nil"/>
        <w:left w:val="nil"/>
        <w:bottom w:val="nil"/>
        <w:right w:val="nil"/>
        <w:between w:val="nil"/>
        <w:bar w:val="nil"/>
      </w:pBdr>
    </w:pPr>
    <w:rPr>
      <w:rFonts w:ascii="Times New Roman" w:eastAsia="Arial Unicode MS" w:hAnsi="Times New Roman" w:cs="Arial Unicode MS"/>
      <w:color w:val="000000"/>
      <w:sz w:val="22"/>
      <w:szCs w:val="22"/>
      <w:u w:color="000000"/>
      <w:bdr w:val="nil"/>
    </w:rPr>
  </w:style>
  <w:style w:type="paragraph" w:customStyle="1" w:styleId="Default">
    <w:name w:val="Default"/>
    <w:rsid w:val="00876D53"/>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eading4Char">
    <w:name w:val="Heading 4 Char"/>
    <w:basedOn w:val="DefaultParagraphFont"/>
    <w:link w:val="Heading4"/>
    <w:rsid w:val="00876D53"/>
    <w:rPr>
      <w:rFonts w:ascii="Times New Roman" w:eastAsia="Arial Unicode MS" w:hAnsi="Times New Roman" w:cs="Arial Unicode MS"/>
      <w:b/>
      <w:bCs/>
      <w:color w:val="000000"/>
      <w:u w:color="000000"/>
      <w:bdr w:val="nil"/>
    </w:rPr>
  </w:style>
  <w:style w:type="character" w:customStyle="1" w:styleId="None">
    <w:name w:val="None"/>
    <w:rsid w:val="007F12C6"/>
  </w:style>
  <w:style w:type="numbering" w:customStyle="1" w:styleId="ImportedStyle35">
    <w:name w:val="Imported Style 35"/>
    <w:rsid w:val="007F12C6"/>
    <w:pPr>
      <w:numPr>
        <w:numId w:val="5"/>
      </w:numPr>
    </w:pPr>
  </w:style>
  <w:style w:type="character" w:customStyle="1" w:styleId="Heading2Char">
    <w:name w:val="Heading 2 Char"/>
    <w:basedOn w:val="DefaultParagraphFont"/>
    <w:link w:val="Heading2"/>
    <w:uiPriority w:val="9"/>
    <w:semiHidden/>
    <w:rsid w:val="007F12C6"/>
    <w:rPr>
      <w:rFonts w:asciiTheme="majorHAnsi" w:eastAsiaTheme="majorEastAsia" w:hAnsiTheme="majorHAnsi" w:cstheme="majorBidi"/>
      <w:color w:val="2F5496" w:themeColor="accent1" w:themeShade="BF"/>
      <w:sz w:val="26"/>
      <w:szCs w:val="26"/>
      <w:bdr w:val="nil"/>
    </w:rPr>
  </w:style>
  <w:style w:type="numbering" w:customStyle="1" w:styleId="ImportedStyle36">
    <w:name w:val="Imported Style 36"/>
    <w:rsid w:val="007F12C6"/>
    <w:pPr>
      <w:numPr>
        <w:numId w:val="7"/>
      </w:numPr>
    </w:pPr>
  </w:style>
  <w:style w:type="numbering" w:customStyle="1" w:styleId="ImportedStyle37">
    <w:name w:val="Imported Style 37"/>
    <w:rsid w:val="007F12C6"/>
    <w:pPr>
      <w:numPr>
        <w:numId w:val="9"/>
      </w:numPr>
    </w:pPr>
  </w:style>
  <w:style w:type="numbering" w:customStyle="1" w:styleId="ImportedStyle38">
    <w:name w:val="Imported Style 38"/>
    <w:rsid w:val="007F12C6"/>
    <w:pPr>
      <w:numPr>
        <w:numId w:val="11"/>
      </w:numPr>
    </w:pPr>
  </w:style>
  <w:style w:type="character" w:customStyle="1" w:styleId="Heading3Char">
    <w:name w:val="Heading 3 Char"/>
    <w:basedOn w:val="DefaultParagraphFont"/>
    <w:link w:val="Heading3"/>
    <w:uiPriority w:val="9"/>
    <w:semiHidden/>
    <w:rsid w:val="007F12C6"/>
    <w:rPr>
      <w:rFonts w:asciiTheme="majorHAnsi" w:eastAsiaTheme="majorEastAsia" w:hAnsiTheme="majorHAnsi" w:cstheme="majorBidi"/>
      <w:color w:val="1F3763" w:themeColor="accent1" w:themeShade="7F"/>
      <w:bdr w:val="nil"/>
    </w:rPr>
  </w:style>
  <w:style w:type="numbering" w:customStyle="1" w:styleId="ImportedStyle34">
    <w:name w:val="Imported Style 34"/>
    <w:rsid w:val="007F12C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ankush@collage.co</dc:creator>
  <cp:keywords/>
  <dc:description/>
  <cp:lastModifiedBy>MahendiAli Kadiwala</cp:lastModifiedBy>
  <cp:revision>3</cp:revision>
  <dcterms:created xsi:type="dcterms:W3CDTF">2020-03-18T10:28:00Z</dcterms:created>
  <dcterms:modified xsi:type="dcterms:W3CDTF">2020-04-16T11:58:00Z</dcterms:modified>
</cp:coreProperties>
</file>