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6C68" w14:textId="77777777" w:rsidR="000A51A2" w:rsidRPr="006024BA" w:rsidRDefault="000A51A2" w:rsidP="006024BA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24"/>
        </w:rPr>
      </w:pPr>
      <w:r w:rsidRPr="006024BA">
        <w:rPr>
          <w:rFonts w:ascii="Bookman Old Style" w:hAnsi="Bookman Old Style"/>
          <w:b/>
          <w:bCs/>
          <w:sz w:val="32"/>
          <w:szCs w:val="24"/>
        </w:rPr>
        <w:t>Instructional Designer job description</w:t>
      </w:r>
    </w:p>
    <w:p w14:paraId="7E14ECE9" w14:textId="77777777" w:rsidR="000A51A2" w:rsidRPr="006024BA" w:rsidRDefault="000A51A2" w:rsidP="006024B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 </w:t>
      </w:r>
      <w:r w:rsidRPr="006024BA">
        <w:rPr>
          <w:rFonts w:ascii="Bookman Old Style" w:hAnsi="Bookman Old Style"/>
          <w:b/>
          <w:sz w:val="24"/>
          <w:szCs w:val="24"/>
        </w:rPr>
        <w:t>Job brief</w:t>
      </w:r>
    </w:p>
    <w:p w14:paraId="50D0CB33" w14:textId="77777777" w:rsidR="00EE6996" w:rsidRPr="006024BA" w:rsidRDefault="00EE6996" w:rsidP="006024B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The Instructional Designer will develop instructional models and prepare engaging content for self-paced e-learning, in collaboration with subject specialists and other members of the e-learning team for an Associate Degree in Engineering.</w:t>
      </w:r>
      <w:bookmarkStart w:id="0" w:name="_GoBack"/>
      <w:bookmarkEnd w:id="0"/>
    </w:p>
    <w:p w14:paraId="1E4DD552" w14:textId="5BDD3896" w:rsidR="000A51A2" w:rsidRPr="006024BA" w:rsidRDefault="000A51A2" w:rsidP="006024B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24BA">
        <w:rPr>
          <w:rFonts w:ascii="Bookman Old Style" w:hAnsi="Bookman Old Style"/>
          <w:b/>
          <w:sz w:val="24"/>
          <w:szCs w:val="24"/>
        </w:rPr>
        <w:t>Responsibilities</w:t>
      </w:r>
    </w:p>
    <w:p w14:paraId="7EDB6C9F" w14:textId="2E91B09F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Working knowledge of and proficiency in learning management systems, synchronous learning applications, and comprehensive experience using a wide range of instructional technologies and software applications.</w:t>
      </w:r>
    </w:p>
    <w:p w14:paraId="01C052F8" w14:textId="5A6C0275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Demonstrated acumen in educational and learning philosophy, pedagogical and andragogic theory, project management, and instructional systems design principles and practices.</w:t>
      </w:r>
    </w:p>
    <w:p w14:paraId="6E955254" w14:textId="3A7F5001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Knowledge of multimedia instructional courseware and instructional delivery to enhance learning.</w:t>
      </w:r>
    </w:p>
    <w:p w14:paraId="7F459B97" w14:textId="19C2271B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work independently or in teams, collaborate with others, lead projects, manage budgets, and provide excellent customer service to the college community.</w:t>
      </w:r>
    </w:p>
    <w:p w14:paraId="348F5D22" w14:textId="330D617C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Excellent interpersonal skills and work ethic that demonstrates an ability to work effectively with others and complete assigned tasks in a timely and efficient manner.</w:t>
      </w:r>
    </w:p>
    <w:p w14:paraId="7AF4A323" w14:textId="2D4DBE34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Skill in managing projects effectively in accordance with established plans and policies.</w:t>
      </w:r>
    </w:p>
    <w:p w14:paraId="162361FD" w14:textId="46E33040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analyze the work of project team members and provide effective and timely feedback.</w:t>
      </w:r>
    </w:p>
    <w:p w14:paraId="6672EC84" w14:textId="408D531C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apply a logical, systematic approach to problem solving, with a focus on meeting client</w:t>
      </w:r>
    </w:p>
    <w:p w14:paraId="61E87A57" w14:textId="77777777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expectations and improving instructional effectiveness.</w:t>
      </w:r>
    </w:p>
    <w:p w14:paraId="2EAA3525" w14:textId="37C40FFC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lastRenderedPageBreak/>
        <w:t>Ability to identify important topics and conduct job related research.</w:t>
      </w:r>
    </w:p>
    <w:p w14:paraId="52C5A89A" w14:textId="46313492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understand and anticipate the needs and expectations of external and internal clients.</w:t>
      </w:r>
    </w:p>
    <w:p w14:paraId="03E205D3" w14:textId="5D834160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make clients and their needs a primary focus.</w:t>
      </w:r>
    </w:p>
    <w:p w14:paraId="11061605" w14:textId="2D1C4432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Ability to develop and sustain productive client relationships. </w:t>
      </w:r>
    </w:p>
    <w:p w14:paraId="3187714B" w14:textId="4B92F7C3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demonstrate flexibility and independent thinking.</w:t>
      </w:r>
    </w:p>
    <w:p w14:paraId="34121BEB" w14:textId="2511D525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work with a wide range of constituencies in a diverse community.</w:t>
      </w:r>
    </w:p>
    <w:p w14:paraId="03260A12" w14:textId="639308E3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partner with faculty in order to create learner focused technology enabled learning environments.</w:t>
      </w:r>
    </w:p>
    <w:p w14:paraId="12544907" w14:textId="243035C3" w:rsidR="00EE6996" w:rsidRPr="006024BA" w:rsidRDefault="00EE6996" w:rsidP="006024B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Ability to communicate effectively, both orally and in writing.</w:t>
      </w:r>
    </w:p>
    <w:p w14:paraId="0B691E79" w14:textId="61F515DA" w:rsidR="000A51A2" w:rsidRPr="006024BA" w:rsidRDefault="000A51A2" w:rsidP="006024B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024BA">
        <w:rPr>
          <w:rFonts w:ascii="Bookman Old Style" w:hAnsi="Bookman Old Style"/>
          <w:b/>
          <w:sz w:val="24"/>
          <w:szCs w:val="24"/>
        </w:rPr>
        <w:t>Requirements</w:t>
      </w:r>
    </w:p>
    <w:p w14:paraId="396FB64C" w14:textId="5E8B0274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Master’s degree in instructional or educational technology, curriculum and instruction, instructional design and technology or related field from a regionally accredited institution. </w:t>
      </w:r>
    </w:p>
    <w:p w14:paraId="77DB0A9F" w14:textId="77777777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Minimum of four (4) </w:t>
      </w:r>
      <w:proofErr w:type="spellStart"/>
      <w:r w:rsidRPr="006024BA">
        <w:rPr>
          <w:rFonts w:ascii="Bookman Old Style" w:hAnsi="Bookman Old Style"/>
          <w:sz w:val="24"/>
          <w:szCs w:val="24"/>
        </w:rPr>
        <w:t>years experience</w:t>
      </w:r>
      <w:proofErr w:type="spellEnd"/>
      <w:r w:rsidRPr="006024BA">
        <w:rPr>
          <w:rFonts w:ascii="Bookman Old Style" w:hAnsi="Bookman Old Style"/>
          <w:sz w:val="24"/>
          <w:szCs w:val="24"/>
        </w:rPr>
        <w:t xml:space="preserve"> in instructional design, computer-based training, course development and instruction. </w:t>
      </w:r>
    </w:p>
    <w:p w14:paraId="38E75FC8" w14:textId="6AF545FE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Knowledge of: current technologies; instructional technologies; compliance as it pertains to the e-learning environments; various computer hardware, peripherals and computer operating systems; networking systems; various computer software packages (including database management, spreadsheet analysis and graphics); authoring languages and systems; instructional design techniques and procedures. </w:t>
      </w:r>
    </w:p>
    <w:p w14:paraId="30E6F3AC" w14:textId="77777777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Strong background in project management, curriculum development, instructional design and adult learning theories, multimedia production, distance learning technologies and current web design technologies is required. </w:t>
      </w:r>
    </w:p>
    <w:p w14:paraId="106B45FB" w14:textId="77777777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 xml:space="preserve">Higher education experience in distance learning or technology-enhanced courses, including blended and/or online courses. </w:t>
      </w:r>
    </w:p>
    <w:p w14:paraId="1578BDF7" w14:textId="40FDFD90" w:rsidR="00EE6996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lastRenderedPageBreak/>
        <w:t>Knowledge of the instructional design process and development of computer-based training. Communicate effectively orally and in writing; establish cooperative working relationships throughout the design process and with persons contacted in the course of performing assigned duties.</w:t>
      </w:r>
    </w:p>
    <w:p w14:paraId="3CE98631" w14:textId="541C6779" w:rsidR="00A15729" w:rsidRPr="006024BA" w:rsidRDefault="00EE6996" w:rsidP="006024B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024BA">
        <w:rPr>
          <w:rFonts w:ascii="Bookman Old Style" w:hAnsi="Bookman Old Style"/>
          <w:sz w:val="24"/>
          <w:szCs w:val="24"/>
        </w:rPr>
        <w:t>Valid driver’s license is required for travel to other campuses.</w:t>
      </w:r>
      <w:r w:rsidRPr="006024BA">
        <w:rPr>
          <w:rFonts w:ascii="Bookman Old Style" w:hAnsi="Bookman Old Style"/>
          <w:sz w:val="24"/>
          <w:szCs w:val="24"/>
        </w:rPr>
        <w:cr/>
      </w:r>
    </w:p>
    <w:sectPr w:rsidR="00A15729" w:rsidRPr="006024BA" w:rsidSect="0056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DCD"/>
    <w:multiLevelType w:val="multilevel"/>
    <w:tmpl w:val="FBB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23F6D"/>
    <w:multiLevelType w:val="multilevel"/>
    <w:tmpl w:val="0EA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94EF1"/>
    <w:multiLevelType w:val="hybridMultilevel"/>
    <w:tmpl w:val="92ECE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7ED"/>
    <w:multiLevelType w:val="hybridMultilevel"/>
    <w:tmpl w:val="BDAAA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A08"/>
    <w:multiLevelType w:val="multilevel"/>
    <w:tmpl w:val="055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2"/>
    <w:rsid w:val="000A51A2"/>
    <w:rsid w:val="002543AA"/>
    <w:rsid w:val="005620D2"/>
    <w:rsid w:val="006024BA"/>
    <w:rsid w:val="007310D8"/>
    <w:rsid w:val="00A43206"/>
    <w:rsid w:val="00EA4C75"/>
    <w:rsid w:val="00E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39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1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427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716">
          <w:marLeft w:val="5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Sharp Spider</cp:lastModifiedBy>
  <cp:revision>4</cp:revision>
  <dcterms:created xsi:type="dcterms:W3CDTF">2019-10-08T13:31:00Z</dcterms:created>
  <dcterms:modified xsi:type="dcterms:W3CDTF">2019-11-25T16:23:00Z</dcterms:modified>
</cp:coreProperties>
</file>