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B9B6A" w14:textId="77777777" w:rsidR="00914B33" w:rsidRPr="00BB6BD9" w:rsidRDefault="00914B33" w:rsidP="00914B3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BB6BD9">
        <w:rPr>
          <w:rFonts w:ascii="Bookman Old Style" w:hAnsi="Bookman Old Style"/>
          <w:b/>
          <w:bCs/>
          <w:sz w:val="32"/>
          <w:szCs w:val="32"/>
        </w:rPr>
        <w:t>Physician job description</w:t>
      </w:r>
    </w:p>
    <w:p w14:paraId="03A14B4B" w14:textId="77777777" w:rsidR="00914B33" w:rsidRPr="00BB6BD9" w:rsidRDefault="00914B33" w:rsidP="00914B33">
      <w:pPr>
        <w:rPr>
          <w:rFonts w:ascii="Bookman Old Style" w:hAnsi="Bookman Old Style"/>
          <w:b/>
          <w:sz w:val="24"/>
          <w:szCs w:val="24"/>
        </w:rPr>
      </w:pPr>
      <w:r w:rsidRPr="00BB6BD9">
        <w:rPr>
          <w:rFonts w:ascii="Bookman Old Style" w:hAnsi="Bookman Old Style"/>
          <w:b/>
          <w:sz w:val="24"/>
          <w:szCs w:val="24"/>
        </w:rPr>
        <w:t>Job brief</w:t>
      </w:r>
    </w:p>
    <w:p w14:paraId="7BA27F1D" w14:textId="6264EC6E" w:rsidR="00BB6BD9" w:rsidRPr="00BB6BD9" w:rsidRDefault="00BB6BD9" w:rsidP="00BB6BD9">
      <w:pPr>
        <w:rPr>
          <w:rFonts w:ascii="Bookman Old Style" w:hAnsi="Bookman Old Style"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>The Care Program supports community family physicians in delivering coordinated, quality</w:t>
      </w:r>
      <w:r w:rsidRPr="00BB6BD9">
        <w:rPr>
          <w:rFonts w:ascii="Bookman Old Style" w:hAnsi="Bookman Old Style"/>
          <w:sz w:val="24"/>
          <w:szCs w:val="24"/>
        </w:rPr>
        <w:t xml:space="preserve"> </w:t>
      </w:r>
      <w:r w:rsidRPr="00BB6BD9">
        <w:rPr>
          <w:rFonts w:ascii="Bookman Old Style" w:hAnsi="Bookman Old Style"/>
          <w:sz w:val="24"/>
          <w:szCs w:val="24"/>
        </w:rPr>
        <w:t>rural in-patient care with the support of hospitalists and other health care providers.</w:t>
      </w:r>
    </w:p>
    <w:p w14:paraId="0708399B" w14:textId="1373F404" w:rsidR="00914B33" w:rsidRPr="00BB6BD9" w:rsidRDefault="00BB6BD9" w:rsidP="00BB6BD9">
      <w:pPr>
        <w:rPr>
          <w:rFonts w:ascii="Bookman Old Style" w:hAnsi="Bookman Old Style"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>The Care Program provides generalist inpatient medical care to patients across all five (5)</w:t>
      </w:r>
      <w:r w:rsidRPr="00BB6BD9">
        <w:rPr>
          <w:rFonts w:ascii="Bookman Old Style" w:hAnsi="Bookman Old Style"/>
          <w:sz w:val="24"/>
          <w:szCs w:val="24"/>
        </w:rPr>
        <w:t xml:space="preserve"> </w:t>
      </w:r>
      <w:r w:rsidRPr="00BB6BD9">
        <w:rPr>
          <w:rFonts w:ascii="Bookman Old Style" w:hAnsi="Bookman Old Style"/>
          <w:sz w:val="24"/>
          <w:szCs w:val="24"/>
        </w:rPr>
        <w:t>units (excluding obs</w:t>
      </w:r>
      <w:bookmarkStart w:id="0" w:name="_GoBack"/>
      <w:bookmarkEnd w:id="0"/>
      <w:r w:rsidRPr="00BB6BD9">
        <w:rPr>
          <w:rFonts w:ascii="Bookman Old Style" w:hAnsi="Bookman Old Style"/>
          <w:sz w:val="24"/>
          <w:szCs w:val="24"/>
        </w:rPr>
        <w:t>tetrics). Participating</w:t>
      </w:r>
      <w:r w:rsidRPr="00BB6BD9">
        <w:rPr>
          <w:rFonts w:ascii="Bookman Old Style" w:hAnsi="Bookman Old Style"/>
          <w:sz w:val="24"/>
          <w:szCs w:val="24"/>
        </w:rPr>
        <w:t xml:space="preserve"> </w:t>
      </w:r>
      <w:r w:rsidRPr="00BB6BD9">
        <w:rPr>
          <w:rFonts w:ascii="Bookman Old Style" w:hAnsi="Bookman Old Style"/>
          <w:sz w:val="24"/>
          <w:szCs w:val="24"/>
        </w:rPr>
        <w:t>hospitalists work with a multidisciplinary team including nurses, pharmacists, physical/occupational therapists, dietitians and social workers, to deliver program services.</w:t>
      </w:r>
    </w:p>
    <w:p w14:paraId="7ADBC77A" w14:textId="1E24677F" w:rsidR="00BB6BD9" w:rsidRPr="00BB6BD9" w:rsidRDefault="00BB6BD9" w:rsidP="00BB6BD9">
      <w:pPr>
        <w:rPr>
          <w:rFonts w:ascii="Bookman Old Style" w:hAnsi="Bookman Old Style"/>
          <w:b/>
          <w:bCs/>
          <w:sz w:val="24"/>
          <w:szCs w:val="24"/>
        </w:rPr>
      </w:pPr>
      <w:r w:rsidRPr="00BB6BD9">
        <w:rPr>
          <w:rFonts w:ascii="Bookman Old Style" w:hAnsi="Bookman Old Style"/>
          <w:b/>
          <w:bCs/>
          <w:sz w:val="24"/>
          <w:szCs w:val="24"/>
        </w:rPr>
        <w:t>Responsibilities</w:t>
      </w:r>
    </w:p>
    <w:p w14:paraId="25712EED" w14:textId="41E948D8" w:rsidR="00BB6BD9" w:rsidRPr="00BB6BD9" w:rsidRDefault="00BB6BD9" w:rsidP="00BB6BD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>Reviews records and detailed medical history from patient including current physical ailments or illness, past medical</w:t>
      </w:r>
      <w:r w:rsidRPr="00BB6BD9">
        <w:rPr>
          <w:rFonts w:ascii="Bookman Old Style" w:hAnsi="Bookman Old Style"/>
          <w:sz w:val="24"/>
          <w:szCs w:val="24"/>
        </w:rPr>
        <w:t xml:space="preserve"> </w:t>
      </w:r>
      <w:r w:rsidRPr="00BB6BD9">
        <w:rPr>
          <w:rFonts w:ascii="Bookman Old Style" w:hAnsi="Bookman Old Style"/>
          <w:sz w:val="24"/>
          <w:szCs w:val="24"/>
        </w:rPr>
        <w:t>history, review of systems, family history, habits, and allergies.</w:t>
      </w:r>
    </w:p>
    <w:p w14:paraId="0221EEA0" w14:textId="77777777" w:rsidR="00BB6BD9" w:rsidRPr="00BB6BD9" w:rsidRDefault="00BB6BD9" w:rsidP="00BB6BD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>Determines appropriate diagnosis and prescribes specialized treatment plans.</w:t>
      </w:r>
    </w:p>
    <w:p w14:paraId="6ACC3043" w14:textId="77777777" w:rsidR="00BB6BD9" w:rsidRPr="00BB6BD9" w:rsidRDefault="00BB6BD9" w:rsidP="00BB6BD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>Issues orders for needed lab work and evaluates lab results.</w:t>
      </w:r>
    </w:p>
    <w:p w14:paraId="44C73150" w14:textId="61785BC5" w:rsidR="00BB6BD9" w:rsidRPr="00BB6BD9" w:rsidRDefault="00BB6BD9" w:rsidP="00BB6BD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>Explains diagnosis and treatment plan to patient in order to educate the patient on his illness, its implications,</w:t>
      </w:r>
      <w:r w:rsidRPr="00BB6BD9">
        <w:rPr>
          <w:rFonts w:ascii="Bookman Old Style" w:hAnsi="Bookman Old Style"/>
          <w:sz w:val="24"/>
          <w:szCs w:val="24"/>
        </w:rPr>
        <w:t xml:space="preserve"> </w:t>
      </w:r>
      <w:r w:rsidRPr="00BB6BD9">
        <w:rPr>
          <w:rFonts w:ascii="Bookman Old Style" w:hAnsi="Bookman Old Style"/>
          <w:sz w:val="24"/>
          <w:szCs w:val="24"/>
        </w:rPr>
        <w:t>probable outcomes and prevention.</w:t>
      </w:r>
    </w:p>
    <w:p w14:paraId="28BBA82D" w14:textId="77777777" w:rsidR="00BB6BD9" w:rsidRPr="00BB6BD9" w:rsidRDefault="00BB6BD9" w:rsidP="00BB6BD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>Prescribes medications or drugs and provides comprehensive instructions administration.</w:t>
      </w:r>
    </w:p>
    <w:p w14:paraId="422F7F38" w14:textId="77777777" w:rsidR="00BB6BD9" w:rsidRPr="00BB6BD9" w:rsidRDefault="00BB6BD9" w:rsidP="00BB6BD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>Requests further medical evaluations as necessary and may make referrals.</w:t>
      </w:r>
    </w:p>
    <w:p w14:paraId="33305C04" w14:textId="77777777" w:rsidR="00BB6BD9" w:rsidRPr="00BB6BD9" w:rsidRDefault="00BB6BD9" w:rsidP="00BB6BD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>Consults with counseling staff regarding relevant cases.</w:t>
      </w:r>
    </w:p>
    <w:p w14:paraId="6146C2AB" w14:textId="77777777" w:rsidR="00BB6BD9" w:rsidRPr="00BB6BD9" w:rsidRDefault="00BB6BD9" w:rsidP="00BB6BD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>May serve as preceptor to Nurse Practitioners who practice in Student Health.</w:t>
      </w:r>
    </w:p>
    <w:p w14:paraId="72A70351" w14:textId="77777777" w:rsidR="00BB6BD9" w:rsidRPr="00BB6BD9" w:rsidRDefault="00BB6BD9" w:rsidP="00BB6BD9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>Prepares adequate documentation of all patients encountered.</w:t>
      </w:r>
    </w:p>
    <w:p w14:paraId="73CE6790" w14:textId="77777777" w:rsidR="00BB6BD9" w:rsidRPr="00BB6BD9" w:rsidRDefault="00BB6BD9" w:rsidP="00BB6BD9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>Performs similar or related duties as required or assigned.</w:t>
      </w:r>
      <w:r w:rsidRPr="00BB6BD9">
        <w:rPr>
          <w:rFonts w:ascii="Bookman Old Style" w:hAnsi="Bookman Old Style"/>
          <w:sz w:val="24"/>
          <w:szCs w:val="24"/>
        </w:rPr>
        <w:cr/>
      </w:r>
    </w:p>
    <w:p w14:paraId="2F78CEDC" w14:textId="65CC9073" w:rsidR="00914B33" w:rsidRPr="00BB6BD9" w:rsidRDefault="00914B33" w:rsidP="00BB6BD9">
      <w:pPr>
        <w:ind w:left="360"/>
        <w:rPr>
          <w:rFonts w:ascii="Bookman Old Style" w:hAnsi="Bookman Old Style"/>
          <w:b/>
          <w:sz w:val="24"/>
          <w:szCs w:val="24"/>
        </w:rPr>
      </w:pPr>
      <w:r w:rsidRPr="00BB6BD9">
        <w:rPr>
          <w:rFonts w:ascii="Bookman Old Style" w:hAnsi="Bookman Old Style"/>
          <w:b/>
          <w:sz w:val="24"/>
          <w:szCs w:val="24"/>
        </w:rPr>
        <w:t>Requirements</w:t>
      </w:r>
    </w:p>
    <w:p w14:paraId="3E4C3152" w14:textId="3AE3089F" w:rsidR="00BB6BD9" w:rsidRPr="00BB6BD9" w:rsidRDefault="00BB6BD9" w:rsidP="00BB6BD9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>To perform this job successfully, an individual must be able to perform each essential duty</w:t>
      </w:r>
      <w:r w:rsidRPr="00BB6BD9">
        <w:rPr>
          <w:rFonts w:ascii="Bookman Old Style" w:hAnsi="Bookman Old Style"/>
          <w:sz w:val="24"/>
          <w:szCs w:val="24"/>
        </w:rPr>
        <w:t xml:space="preserve"> </w:t>
      </w:r>
      <w:r w:rsidRPr="00BB6BD9">
        <w:rPr>
          <w:rFonts w:ascii="Bookman Old Style" w:hAnsi="Bookman Old Style"/>
          <w:sz w:val="24"/>
          <w:szCs w:val="24"/>
        </w:rPr>
        <w:t>satisfactorily. The requirements listed below are representative of the knowledge, skill, and/or</w:t>
      </w:r>
      <w:r w:rsidRPr="00BB6BD9">
        <w:rPr>
          <w:rFonts w:ascii="Bookman Old Style" w:hAnsi="Bookman Old Style"/>
          <w:sz w:val="24"/>
          <w:szCs w:val="24"/>
        </w:rPr>
        <w:t xml:space="preserve"> </w:t>
      </w:r>
      <w:r w:rsidRPr="00BB6BD9">
        <w:rPr>
          <w:rFonts w:ascii="Bookman Old Style" w:hAnsi="Bookman Old Style"/>
          <w:sz w:val="24"/>
          <w:szCs w:val="24"/>
        </w:rPr>
        <w:t xml:space="preserve">ability required. </w:t>
      </w:r>
      <w:r w:rsidRPr="00BB6BD9">
        <w:rPr>
          <w:rFonts w:ascii="Bookman Old Style" w:hAnsi="Bookman Old Style"/>
          <w:sz w:val="24"/>
          <w:szCs w:val="24"/>
        </w:rPr>
        <w:lastRenderedPageBreak/>
        <w:t>Reasonable accommodations may be made to enable individuals with</w:t>
      </w:r>
      <w:r w:rsidRPr="00BB6BD9">
        <w:rPr>
          <w:rFonts w:ascii="Bookman Old Style" w:hAnsi="Bookman Old Style"/>
          <w:sz w:val="24"/>
          <w:szCs w:val="24"/>
        </w:rPr>
        <w:t xml:space="preserve"> </w:t>
      </w:r>
      <w:r w:rsidRPr="00BB6BD9">
        <w:rPr>
          <w:rFonts w:ascii="Bookman Old Style" w:hAnsi="Bookman Old Style"/>
          <w:sz w:val="24"/>
          <w:szCs w:val="24"/>
        </w:rPr>
        <w:t>disabilities to perform the essential functions.</w:t>
      </w:r>
    </w:p>
    <w:p w14:paraId="67EB1CFC" w14:textId="652CE60D" w:rsidR="00BB6BD9" w:rsidRPr="00BB6BD9" w:rsidRDefault="00BB6BD9" w:rsidP="00BB6BD9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>Doctoral degree (M. D., Doctor of Medicine or D.O., Doctor of Osteopathic Medicine)</w:t>
      </w:r>
    </w:p>
    <w:p w14:paraId="31772FE6" w14:textId="58FFC1BF" w:rsidR="00BB6BD9" w:rsidRPr="00BB6BD9" w:rsidRDefault="00BB6BD9" w:rsidP="00E53ED1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 xml:space="preserve">Full-time physicians must be board-certified or board eligible by the Board </w:t>
      </w:r>
      <w:r w:rsidRPr="00BB6BD9">
        <w:rPr>
          <w:rFonts w:ascii="Bookman Old Style" w:hAnsi="Bookman Old Style"/>
          <w:sz w:val="24"/>
          <w:szCs w:val="24"/>
        </w:rPr>
        <w:t>of Family</w:t>
      </w:r>
      <w:r w:rsidRPr="00BB6BD9">
        <w:rPr>
          <w:rFonts w:ascii="Bookman Old Style" w:hAnsi="Bookman Old Style"/>
          <w:sz w:val="24"/>
          <w:szCs w:val="24"/>
        </w:rPr>
        <w:t xml:space="preserve"> Medicine, the Board of Internal Medicine or the Board of</w:t>
      </w:r>
      <w:r w:rsidRPr="00BB6BD9">
        <w:rPr>
          <w:rFonts w:ascii="Bookman Old Style" w:hAnsi="Bookman Old Style"/>
          <w:sz w:val="24"/>
          <w:szCs w:val="24"/>
        </w:rPr>
        <w:t xml:space="preserve"> </w:t>
      </w:r>
      <w:r w:rsidRPr="00BB6BD9">
        <w:rPr>
          <w:rFonts w:ascii="Bookman Old Style" w:hAnsi="Bookman Old Style"/>
          <w:sz w:val="24"/>
          <w:szCs w:val="24"/>
        </w:rPr>
        <w:t>Emergency Medicine.</w:t>
      </w:r>
    </w:p>
    <w:p w14:paraId="44756A50" w14:textId="23BBECF3" w:rsidR="00BB6BD9" w:rsidRPr="00BB6BD9" w:rsidRDefault="00BB6BD9" w:rsidP="00BB6BD9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>Part-time physicians must have three years of clinical experience in Family Medicine,</w:t>
      </w:r>
    </w:p>
    <w:p w14:paraId="6C39CFD9" w14:textId="677C5E25" w:rsidR="00A15729" w:rsidRPr="00BB6BD9" w:rsidRDefault="00BB6BD9" w:rsidP="00BB6BD9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BB6BD9">
        <w:rPr>
          <w:rFonts w:ascii="Bookman Old Style" w:hAnsi="Bookman Old Style"/>
          <w:sz w:val="24"/>
          <w:szCs w:val="24"/>
        </w:rPr>
        <w:t>Internal Medicine or Emergency Medicine.</w:t>
      </w:r>
    </w:p>
    <w:sectPr w:rsidR="00A15729" w:rsidRPr="00BB6BD9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112E7"/>
    <w:multiLevelType w:val="hybridMultilevel"/>
    <w:tmpl w:val="3FD681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C5D2A"/>
    <w:multiLevelType w:val="multilevel"/>
    <w:tmpl w:val="C5CA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CE3767"/>
    <w:multiLevelType w:val="hybridMultilevel"/>
    <w:tmpl w:val="0D04A5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EFD46">
      <w:numFmt w:val="bullet"/>
      <w:lvlText w:val="•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A23C7"/>
    <w:multiLevelType w:val="multilevel"/>
    <w:tmpl w:val="9D1A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640BDE"/>
    <w:multiLevelType w:val="hybridMultilevel"/>
    <w:tmpl w:val="FDBE0D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B4CBA"/>
    <w:multiLevelType w:val="multilevel"/>
    <w:tmpl w:val="8028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33"/>
    <w:rsid w:val="002543AA"/>
    <w:rsid w:val="005A0450"/>
    <w:rsid w:val="008278D2"/>
    <w:rsid w:val="00914B33"/>
    <w:rsid w:val="00A43206"/>
    <w:rsid w:val="00BB6BD9"/>
    <w:rsid w:val="00C1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E6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B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6476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2665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3</cp:revision>
  <dcterms:created xsi:type="dcterms:W3CDTF">2019-10-08T13:51:00Z</dcterms:created>
  <dcterms:modified xsi:type="dcterms:W3CDTF">2019-11-21T05:57:00Z</dcterms:modified>
</cp:coreProperties>
</file>