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ind w:left="0" w:right="0" w:hanging="0"/>
        <w:rPr/>
      </w:pPr>
      <w:r xmlns:w="http://schemas.openxmlformats.org/wordprocessingml/2006/main">
        <w:rPr/>
        <w:t xml:space="preserve">प्रशासन बाँड</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(कलम २९१, भारतीय उत्तराधिकार कायदा)</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सर्व पुरुषांना माहित आहे की आम्ही, RN, s/o लेट DN r/o .. आणि KG s/o SN r/o .. (श्री. RN साठी खात्री) स्वतःला संयुक्तपणे आणि स्वतंत्रपणे श्री KN, . त्याला किंवा त्याच्या वारसदाराला 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या दिवशी आम्ही या बाँडवर स्वाक्षरी केली आहे.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स्वाक्षरी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स्वाक्षरी</w:t>
      </w:r>
    </w:p>
    <w:p>
      <w:pPr>
        <w:pStyle w:val="Normal"/>
        <w:bidi w:val="0"/>
        <w:ind w:left="0" w:right="0" w:hanging="0"/>
        <w:rPr>
          <w:rFonts w:ascii="Times New Roman" w:hAnsi="Times New Roman"/>
        </w:rPr>
      </w:pPr>
      <w:r>
        <w:rPr/>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तर उक्त जिल्हा न्यायाधीश, श्री. के.एन. यांच्या न्यायालयाच्या आदेशानुसार, त्या दिवशी केलेल्या श्री. आर.एन. यांची डीएनच्या इस्टेटच्या प्रशासनावर नियुक्ती करण्यात आली आहे, या अटीच्या अधीन राहून, आर.एन. मृत व्यक्तीच्या मालमत्तेची देय वसुली, प्रवेश आणि प्रशासन यासाठी समान रकमेच्या जामिनासह.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आणि वर नमूद केलेल्या बॉण्डमध्ये प्रवेश करण्यास सांगितलेल्या श्री आरएनने सहमती दर्शवली आहे आणि केजीने श्री आरएनला सुरक्षा म्हणून बाँडमध्ये प्रवेश करण्यास सहमती दर्शविली आहे.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आता हा बाँड खालीलप्रमाणे साक्षीदार आहे:</w:t>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आता वरील लिखित बंधपत्राची अट अशी आहे की जर सांगितलेल्या श्री. आर.एन.ने दिवंगत डी.एन. मृत व्यक्तीच्या इस्टेटच्या प्रशासनाचे पत्र मंजूर करण्याची तारीख किंवा न्यायालय मंजूर करेल तशी पुढील मुदत सहा महिन्यांच्या आत तयार केल्यास, जिल्हा न्यायाधीशांच्या उक्त कोर्टात मृत व्यक्तीच्या मालमत्तेचा पूर्ण आणि खरा अंदाज असलेली सर्व प्रकारची संपूर्ण यादी, आणि सर्व क्रेडिट्स आणि कोणत्याही व्यक्तीची सर्व कर्जे, ज्याचा RN प्रशासन म्हणून हक्कदार आहे, आणि एक वर्षाच्या आत, या अनुदानाची तारीख तयार करेल आणि करेल, किंवा त्याने म्हटल्याप्रमाणे, न्यायालय नियुक्त करू शकेल, त्या दिवंगत डीएन (मृत व्यक्ती) यांच्या संपत्तीचा लेखाजोखा प्रदर्शित करेल, त्याच्याकडे आलेल्या मालमत्ता दर्शवेल. हात आणि ज्या पद्धतीने ते लागू केले गेले आहेत किंवा त्यांची विल्हेवाट लावली गेली आहे आणि करेल आणि करेल आणि न्याय्य आणि खरे प्रशासन करेल, क्रेडिट्स आणि इस्टेट कायद्यानुसार, आणि अशा व्यक्ती किंवा व्यक्तींना वितरित करेल आणि देय देईल, ज्याचा कायदेशीर हक्क असेल, सर्व विश्रांती आणि प्रोपचे अवशेष आरटीआय, क्रेडिट्स आणि इस्टेट जे उक्त प्रशासन खात्यावर शिल्लक असल्याचे आढळून येईल, तर वरील लेखी बंधपत्र रद्द केले जाईल परंतु अन्यथा ते पूर्ण अंमलात राहील.</w:t>
      </w:r>
    </w:p>
    <w:p>
      <w:pPr>
        <w:pStyle w:val="Normal"/>
        <w:bidi w:val="0"/>
        <w:ind w:left="0" w:right="0" w:hanging="0"/>
        <w:rPr>
          <w:rFonts w:ascii="Times New Roman" w:hAnsi="Times New Roman"/>
        </w:rPr>
      </w:pPr>
      <w:r>
        <w:rPr/>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खालील साक्षीदारांच्या उपस्थितीत या बाँडमधील मजकूर पूर्णपणे समजून घेतल्यानंतर आम्ही वरील उल्लेखित पक्षकारांनी आज लखनौ येथे या बाँडवर स्वाक्षरी केली आहे.</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साक्षीदार:</w:t>
      </w:r>
    </w:p>
    <w:p>
      <w:pPr xmlns:w="http://schemas.openxmlformats.org/wordprocessingml/2006/main">
        <w:pStyle w:val="Normal"/>
        <w:ind w:left="0" w:right="0" w:hanging="0"/>
        <w:rPr/>
      </w:pPr>
      <w:r xmlns:w="http://schemas.openxmlformats.org/wordprocessingml/2006/main">
        <w:rPr/>
        <w:t xml:space="preserve">. नावाची स्वाक्षरी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पत्ता प्रशासक</w:t>
      </w:r>
    </w:p>
    <w:p>
      <w:pPr xmlns:w="http://schemas.openxmlformats.org/wordprocessingml/2006/main">
        <w:pStyle w:val="Normal"/>
        <w:ind w:left="0" w:right="0" w:hanging="0"/>
        <w:rPr/>
      </w:pPr>
      <w:r xmlns:w="http://schemas.openxmlformats.org/wordprocessingml/2006/main">
        <w:rPr/>
        <w:t xml:space="preserve"> </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2. नावाची स्वाक्षरी</w:t>
      </w:r>
    </w:p>
    <w:p>
      <w:pPr>
        <w:pStyle w:val="Normal"/>
        <w:bidi w:val="0"/>
        <w:ind w:left="0" w:right="0" w:hanging="0"/>
        <w:rPr>
          <w:rFonts w:ascii="Times New Roman" w:hAnsi="Times New Roman"/>
        </w:rPr>
      </w:pPr>
      <w:r>
        <w:rPr/>
      </w:r>
    </w:p>
    <w:p>
      <w:pPr xmlns:w="http://schemas.openxmlformats.org/wordprocessingml/2006/main">
        <w:pStyle w:val="Normal"/>
        <w:ind w:left="0" w:right="0" w:hanging="0"/>
        <w:rPr/>
      </w:pPr>
      <w:r xmlns:w="http://schemas.openxmlformats.org/wordprocessingml/2006/main">
        <w:rPr/>
        <w:t xml:space="preserve">पत्ता जामीन</w:t>
      </w:r>
    </w:p>
    <w:sectPr>
      <w:type w:val="nextPage"/>
      <w:pgSz w:w="12240" w:h="15840"/>
      <w:pgMar w:left="1800" w:right="1800" w:gutter="0" w:header="0" w:top="360" w:footer="0" w:bottom="36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Times New Roman" w:cs="Times New Roman"/>
      <w:color w:val="auto"/>
      <w:kern w:val="2"/>
      <w:sz w:val="24"/>
      <w:szCs w:val="24"/>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Times New Roman" w:hAnsi="Times New Roman" w:eastAsia="Times New Roman" w:cs="Times New Roman"/>
      <w:color w:val="auto"/>
      <w:kern w:val="2"/>
      <w:sz w:val="20"/>
      <w:szCs w:val="20"/>
      <w:lang w:val="m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419</Words>
  <Characters>2307</Characters>
  <CharactersWithSpaces>1892</CharactersWithSpaces>
  <Company>&lt;arabianhorse&gt;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2021-03-30T00:57:00Z</dcterms:created>
  <dc:creator>Sachin</dc:creator>
  <dc:description/>
  <dc:language>en-US</dc:language>
  <cp:lastModifiedBy/>
  <dcterms:modified xsi:type="dcterms:W3CDTF">2021-03-30T00:57:00Z</dcterms:modified>
  <cp:revision>2</cp:revision>
  <dc:subject/>
  <dc:title>Administration Bond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