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2150.0" w:type="dxa"/>
        <w:jc w:val="left"/>
        <w:tblInd w:w="-450.0" w:type="dxa"/>
        <w:tblLayout w:type="fixed"/>
        <w:tblLook w:val="0400"/>
      </w:tblPr>
      <w:tblGrid>
        <w:gridCol w:w="9900"/>
        <w:gridCol w:w="2250"/>
        <w:tblGridChange w:id="0">
          <w:tblGrid>
            <w:gridCol w:w="9900"/>
            <w:gridCol w:w="2250"/>
          </w:tblGrid>
        </w:tblGridChange>
      </w:tblGrid>
      <w:tr>
        <w:trPr>
          <w:cantSplit w:val="0"/>
          <w:tblHeader w:val="0"/>
        </w:trPr>
        <w:tc>
          <w:tcPr>
            <w:shd w:fill="ffffff" w:val="clear"/>
          </w:tcPr>
          <w:p w:rsidR="00000000" w:rsidDel="00000000" w:rsidP="00000000" w:rsidRDefault="00000000" w:rsidRPr="00000000" w14:paraId="00000002">
            <w:pPr>
              <w:rPr/>
            </w:pPr>
            <w:r w:rsidDel="00000000" w:rsidR="00000000" w:rsidRPr="00000000">
              <w:rPr>
                <w:rtl w:val="0"/>
              </w:rPr>
              <w:t xml:space="preserve">માલના વહન માટે કરાર</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br w:type="textWrapping"/>
              <w:br w:type="textWrapping"/>
              <w:t xml:space="preserve">આ કરાર આ ……….., 2018 ના </w:t>
              <w:br w:type="textWrapping"/>
              <w:t xml:space="preserve">……………………….. ના દિવસે કરવામાં આવ્યો છે, કંપની અધિનિયમ 1956 હેઠળ નોંધાયેલ કંપની અને તેની નોંધાયેલ ઓફિસ સાથે ... </w:t>
              <w:br w:type="textWrapping"/>
              <w:br w:type="textWrapping"/>
              <w:t xml:space="preserve">_ </w:t>
              <w:br w:type="textWrapping"/>
              <w:br w:type="textWrapping"/>
              <w:t xml:space="preserve">_ …………………………………., કંપની અધિનિયમ 1956 હેઠળ નોંધાયેલ અને ………………………………………. પર ટ્રાન્સપોર્ટ બિઝનેસ કરતી કંપની. ….. (તે કોન્ટ્રાક્ટરને બોલાવ્યા પછી) બીજા ભાગનો. </w:t>
              <w:br w:type="textWrapping"/>
              <w:br w:type="textWrapping"/>
              <w:t xml:space="preserve">જ્યારે એમ્પ્લોયર વિવિધ પ્રકારના અને કદના માળખાકીય ઈજનેરી અને મિકેનિકલ સાધનોનું ઉત્પાદન કરે છે અને વ્યવસાય કરે છે. </w:t>
              <w:br w:type="textWrapping"/>
              <w:br w:type="textWrapping"/>
              <w:t xml:space="preserve">અને જ્યારે કોન્ટ્રાક્ટર અખિલ ભારતીય પરમિટ અને/અથવા રોડ લાયસન્સ અને વધારાની ક્ષમતા સાથે ભારે સામગ્રીને એક જગ્યાએથી બીજી જગ્યાએ લઈ જવા માટે વિવિધ ટ્રકોની લારીઓ અને ટ્રેઈલરની માલિકી ધરાવતો સામાન્ય વાહક છે અને એમ્પ્લોયરને સ્પર્ધાત્મક દરે તેના માલનું પરિવહન કરવા જણાવ્યું છે. જે નોકરીદાતાએ સંમતિ આપી હતી. </w:t>
              <w:br w:type="textWrapping"/>
              <w:br w:type="textWrapping"/>
              <w:t xml:space="preserve">હવે આ નીચે મુજબ પક્ષકારોની સંમતિ સાથે સાક્ષીઓ રજૂ કરે છે: 1. આ કરાર 1 </w:t>
              <w:br w:type="textWrapping"/>
              <w:br w:type="textWrapping"/>
              <w:t xml:space="preserve">લી જુલાઈ 20..થી 31મી નવેમ્બર 20..થી શરૂ કરીને એક વર્ષ માટે કાયદેસર રહેશે..જે તારીખ પછી, કરાર તેની પોતાની રીતે સમય પસાર થવા પર નિર્ધારિત રહેશે સિવાય કે પરસ્પર સમજૂતી સાથે વધુ વિસ્તૃત. </w:t>
              <w:br w:type="textWrapping"/>
              <w:br w:type="textWrapping"/>
              <w:t xml:space="preserve">2. કોન્ટ્રાક્ટરે ઈ- એમ્પ્લોયર પાસે રૂ.ની રકમ જમા કરાવવી પડશે. …. વ્યાજમુક્ત સિક્યોરિટી ડિપોઝિટ તરીકે, જે રકમ એમ્પ્લોયર દ્વારા કોન્ટ્રાક્ટર વતી આ કરારને યોગ્ય રીતે કરવા માટે સુરક્ષા તરીકે અનામત રાખવામાં આવશે. આ કરારની કોઈપણ શરતોના કોઈપણ ઉલ્લંઘન પર સિક્યોરિટી ડિપોઝિટ જપ્ત કરવા માટે જવાબદાર રહેશે. સિક્યોરિટી ડિપોઝિટ, જો જપ્ત કરવામાં ન આવે તો, કોન્ટ્રાક્ટરના કોઈપણ કાર્યથી એમ્પ્લોયરને થતા કોઈપણ નુકસાન, નુકસાન અથવા ટાળી શકાય તેવા ખર્ચને પહોંચી વળવા માટે જવાબદાર રહેશે. </w:t>
              <w:br w:type="textWrapping"/>
              <w:br w:type="textWrapping"/>
              <w:t xml:space="preserve">3. એમ્પ્લોયર જો એમ્પ્લોયરને થયેલ કોઈપણ નુકસાન અથવા નુકસાનની ભરપાઈ તરીકે, સંપૂર્ણ અથવા આંશિક સિક્યોરિટી ડિપોઝિટ જપ્ત કરવા માટે કોન્ટ્રાક્ટરને સૂચિત કરે છે. એમ્પ્લોયરને આવી નોટિસની પ્રાપ્તિ પર, કોન્ટ્રાક્ટરે સિક્યોરિટી ડિપોઝિટની ભરપાઈ કરવી જોઈએ જે કરારની કામગીરી દરમિયાન એમ્પ્લોયરને હંમેશા ઉપલબ્ધ હોઈ શકે છે. </w:t>
              <w:br w:type="textWrapping"/>
              <w:br w:type="textWrapping"/>
              <w:t xml:space="preserve">4. એમ્પ્લોયર તમામ ખર્ચ અને ખર્ચો સાથે નુકસાની અને નુકસાનની રકમનો દાવો કરવા અથવા વસૂલ કરવા માટે મુક્ત રહેશે જે એમ્પ્લોયરને ભોગવવું પડ્યું હોય, ભોગવ્યું હોય અથવા તેના પરિણામે ઠેકેદાર તેની યોગ્ય કામગીરીમાં નિષ્ફળ ગયો હોય. એમ્પ્લોયર તમામ અને દરેક રકમ અનામત રાખવા, સેટ ઓફ કરવા અને યોગ્ય કરવા માટે પણ મુક્ત રહેશે, જે કોઈપણ સમયે, એમ્પ્લોયર દ્વારા ઠેકેદાર દ્વારા બયાનના નાણાં સામે અથવા ચૂકવવામાં આવે અથવા કોન્ટ્રાક્ટરને ચૂકવવામાં આવે તેવી કોઈપણ રકમની ચૂકવણી કરી શકે છે. </w:t>
              <w:br w:type="textWrapping"/>
              <w:br w:type="textWrapping"/>
              <w:t xml:space="preserve">5. સિક્યોરિટી ડિપોઝિટની આ રકમ કોન્ટ્રાક્ટર સામે એમ્પ્લોયરના બાકી લેણાં જો કોઈ હોય તો, કરારના અંત પર વ્યાજ વગર કોન્ટ્રાક્ટરને પરત કરવામાં આવશે. જો કરાર પરસ્પર કરાર દ્વારા નવીકરણ અથવા વિસ્તૃત કરવામાં આવે છે, તો રકમ પરત કરવામાં આવશે નહીં પરંતુ નવીકરણ અથવા વિસ્તૃત કરાર સામે સિક્યોરિટી ડિપોઝિટ તરીકે જાળવી રાખવામાં આવશે. </w:t>
              <w:br w:type="textWrapping"/>
              <w:br w:type="textWrapping"/>
              <w:t xml:space="preserve">6. કોન્ટ્રાક્ટરે બિહાર સેલ્સ ટેક્સ પરમિટ અને ઓક્ટ્રોય મુક્તિ પ્રમાણપત્રના ઉપયોગ માટે ગંતવ્ય સ્થાન પર ટ્રક/ટ્રેલર લોડ કર્યાની તારીખથી "દસ" દિવસ સુધીમાં માલના કન્સાઇનમેન્ટની કિંમતના ઇન્વૉઇસની એક નકલ રજૂ કરવી પડશે . ઉપરોક્ત એમ્પ્લોયર અથવા માલ મોકલનારનું પાલન કરવામાં નિષ્ફળતા આ એકાઉન્ટ પર ખર્ચવામાં આવેલા કોઈપણ રોકાણ અથવા ડિમરેજ અથવા અન્ય કોઈપણ શુલ્કની ચુકવણી માટે જવાબદાર રહેશે નહીં. કોન્ટ્રાક્ટર તેની સ્પષ્ટ પરવાનગી વિના એમ્પ્લોયર માટે અને વતી કોઈપણ સામગ્રીના વહન માટે કોઈપણ સ્કોર પર કોઈપણ ઓક્ટ્રોય/મ્યુનિસિપલ ટેક્સ ચૂકવશે નહીં. જો કોઈ પણ રકમ એમ્પ્લોયરની પરવાનગી વિના ચૂકવવામાં આવશે, તો કંડક્ટર જ જવાબદાર રહેશે. </w:t>
              <w:br w:type="textWrapping"/>
              <w:br w:type="textWrapping"/>
              <w:t xml:space="preserve">7. કોન્ટ્રાક્ટર દ્વારા જે પ્રકારનું કામ કરવામાં આવે છે અને તેને આપવામાં આવતી સેવાઓ માટે ચૂકવવામાં આવતા શુલ્ક સામાન્ય રીતે અહીં આપેલા સમયપત્રક અનુસાર હોવા જોઈએ. </w:t>
              <w:br w:type="textWrapping"/>
              <w:br w:type="textWrapping"/>
              <w:t xml:space="preserve">8. ઠેકેદાર રજાઓ સહિત દરરોજ જરૂરી વાહનોની સપ્લાયની ખાતરી આપે છે. એમ્પ્લોયર દ્વારા સમયાંતરે સૂચના આપ્યા મુજબ ટ્રકો મુકવામાં આવશે. તમામ ટ્રક/ટ્રેલર્સ ડ્રાઇવિંગ માટે યોગ્ય રીતે યોગ્ય હોવા જોઈએ અને યોગ્ય રીતે લાયકાત ધરાવતા અનુભવી ડ્રાઈવર દ્વારા ચલાવવામાં આવશે અને તેની સાથે ઓછામાં ઓછો એક ક્લીનર હોવો જોઈએ, જે આ ટ્રક/ટ્રેલરના લોડિંગ અને અનલોડિંગમાં મદદ કરશે અને જો જરૂરી હોય તો સ્ટેકીંગમાં મદદ કરશે. ઉપરોક્ત ટ્રક/ટ્રેલર ચલાવવા માટેનો તમામ ખર્ચ અને ડ્રાઈવરો અને ક્લીનર્સનો પગાર અને વેતન કોન્ટ્રાક્ટર દ્વારા ઉઠાવવામાં આવશે અને ચૂકવવામાં આવશે. </w:t>
              <w:br w:type="textWrapping"/>
              <w:br w:type="textWrapping"/>
              <w:t xml:space="preserve">9. એમ્પ્લોયર કોન્ટ્રાક્ટરને ફોન પર જાણ કરશે અથવા તો પછીના દિવસે માલ ઉપાડવાનો કાર્યક્રમ કરશે. કોન્ટ્રાક્ટર ચોક્કસ તારીખ અને સમયે ટ્રક/ટ્રેલરની સંખ્યા મૂકશે. જો કોન્ટ્રાક્ટર જરૂરી ટ્રક/ટ્રેલરની સંખ્યા પૂરી પાડતો નથી, તો એમ્પ્લોયર ઓછા પૂરા પાડવામાં આવેલ ટ્રક/ટ્રેલર્સની સંખ્યા ગોઠવશે અને આ સ્કોર પર એમ્પ્લોયરને કોઈપણ નુકસાન કોન્ટ્રાક્ટરના ખાતામાં ડેબિટ કરવામાં આવશે અને કોન્ટ્રાક્ટર પાસેથી વસૂલવામાં આવશે. </w:t>
              <w:br w:type="textWrapping"/>
              <w:br w:type="textWrapping"/>
              <w:t xml:space="preserve">10. પ્રારંભિક બિંદુ પર લોડિંગ પૂર્ણ થયા પછી, કોન્ટ્રાક્ટરે ચલણ/સામગ્રી/પેકેજની સારી સ્થિતિમાં અને ક્રમમાં અને ચલનમાં દર્શાવેલ વજનની લારી પર લોડ કરેલ ચલણ/સામગ્રી/પેકેજની ઓફિસ કોપી પર સહી કરવાની રહેશે. કોન્ટ્રાક્ટરને આ ચલનની ત્રણ નકલો પણ પહોંચાડવામાં આવશે. ગંતવ્ય સ્થાન પર સ્ટોર્સ/સામગ્રી/પેકેજ સોંપ્યા પછી, કોન્ટ્રાક્ટરે માલ લેનાર દ્વારા હસ્તાક્ષર કરેલ ચલનની બે નકલો જાળવી રાખવી અને તેના પર માલ લેનારનો રબર સ્ટેમ્પ ચોંટાડવો અને ચલનની એક નકલ માલ મોકલનારને પહોંચાડવી. કોન્ટ્રાક્ટરે આવી સહી કરેલી નકલો પૈકીની એક નકલ એમ્પ્લોયરને એક જ સમયે રજૂ કરવી પડશે અને બીજી નકલ કોન્ટ્રાક્ટરના બિલ સાથે જોડવામાં આવશે. </w:t>
              <w:br w:type="textWrapping"/>
              <w:br w:type="textWrapping"/>
              <w:t xml:space="preserve">11. કોન્ટ્રાક્ટર તેના દ્વારા લઈ જવામાં આવેલ સ્ટોર્સ/સામગ્રી/વસ્તુઓ/પેકેજને તાડપત્રી વડે ઉપર જણાવ્યા મુજબ આવરી લેવો જોઈએ અને રસ્તામાં ક્ષતિગ્રસ્ત અથવા ખોવાઈ જવાથી બચવા માટે તેને યોગ્ય રીતે સુરક્ષિત રાખશે. </w:t>
              <w:br w:type="textWrapping"/>
              <w:br w:type="textWrapping"/>
              <w:t xml:space="preserve">12. જો કન્સાઈનમેન્ટના પરિવહન માટે સિવિલ, પોલીસ અથવા અન્ય સત્તાવાળાઓ તરફથી કોઈપણ રોડ પરમિટ અથવા અન્ય પરમિટ ફરજિયાત હોય, તો કોન્ટ્રાક્ટર સંબંધિત સત્તાવાળાઓ પાસેથી તે ગોઠવવા અને મેળવવા માટે બંધાયેલા રહેશે. જો કે, એમ્પ્લોયર, કોન્ટ્રાક્ટરની તરફેણમાં પત્રો, ભલામણો વગેરે જારી કરીને જરૂરી મદદ આપવા માટે સંમતિ આપે છે. </w:t>
              <w:br w:type="textWrapping"/>
              <w:br w:type="textWrapping"/>
              <w:t xml:space="preserve">13. કોન્ટ્રાક્ટરના ટ્રકો/ટ્રેલરોએ એમ્પ્લોયર અથવા લોડિંગ સ્ટેશન પર હાજર રહેલા કોન્ટ્રાક્ટરના એજન્ટો તેમની સાથે ઓળખ કાર્ડ ધરાવતા હોવા જોઈએ અને જ્યારે જરૂર પડે ત્યારે રોડ પરમિટ, લાઇસન્સ વગેરેની તપાસ કરવામાં એમ્પ્લોયરના અધિકારીઓને મદદ કરવી જોઈએ. </w:t>
              <w:br w:type="textWrapping"/>
              <w:br w:type="textWrapping"/>
              <w:t xml:space="preserve">14. ટ્રક/ટ્રેલરમાં કોઈપણ કર્મચારીઓ અથવા કોન્ટ્રાક્ટરના માણસો અથવા કર્મચારીઓ વતી બેદરકારી, યોગ્ય કાળજી/સાવધાની ન રાખવાને કારણે એમ્પ્લોયરને થયેલ કોઈપણ નુકસાન અથવા નુકસાન માટે કોન્ટ્રાક્ટર જવાબદાર રહેશે. જ્યાં સુધી આ કલમ સંબંધિત છે ત્યાં સુધી ડ્રાઇવર ટ્રક/ટ્રેલર જો કોન્ટ્રાક્ટર દ્વારા બજારમાંથી ભાડે રાખવામાં આવે તો તેને પણ કોન્ટ્રાક્ટર મેન તરીકે ગણવામાં આવશે. </w:t>
              <w:br w:type="textWrapping"/>
              <w:br w:type="textWrapping"/>
              <w:t xml:space="preserve">15. કોન્ટ્રાક્ટર એમ્પ્લોયરના સ્ટોર્સ, સ્ટોક્સ અને માલસામાનની સુરક્ષા/સુરક્ષિત કસ્ટડી માટે જવાબદાર રહેશે જ્યાં સુધી આવો સ્ટોક ગંતવ્ય સ્થાન પર સોંપવામાં ન આવે ત્યાં સુધી તે એમ્પ્લોયરના સ્ટોકને કોઈપણ નુકસાન અથવા નુકસાન માટે પણ જવાબદાર રહેશે, સિવાય કે ટ્રાન્ઝિટમાં આકસ્મિક કેસ. અકસ્માતની ઘટના પર અગાઉના સ્ટોકની ડિલિવરી કરવામાં આવે છે અથવા પરિવહન કરેલા સ્ટોકને નુકસાન પહોંચાડવાની સંભાવના છે અથવા તે એમ્પ્લોયરના હિત માટે કોઈપણ રીતે હાનિકારક માનવામાં આવે છે, નજીકના પોલીસ સ્ટેશનને અકસ્માતની જાણ કરવા માટે કોન્ટ્રાક્ટર સંપૂર્ણપણે જવાબદાર રહેશે અને/ અથવા વાસ્તવિક ઘટનાના કલાકો સુધીમાં એમ્પ્લોયરની એસ્ટ ઓફિસની નજીક, </w:t>
              <w:br w:type="textWrapping"/>
              <w:br w:type="textWrapping"/>
              <w:t xml:space="preserve">16. નોન-ડિલિવરી/ટૂંકી ડિલિવરી સંબંધિત વિવાદો અને એમ્પ્લોયરના પરિસરમાંથી માલ મોકલવા સંબંધિત કોઈપણ અન્ય વિવાદો અને એમ્પ્લોયર દ્વારા કેરિયરને સૂચિત કરવામાં આવે તો ચાર અઠવાડિયામાં નિર્ણય લેવામાં આવશે. કરારની શરતો/શરતો હેઠળ કોન્ટ્રાક્ટરને આધીન હોય તેવી કોઈપણ જવાબદારીઓ પ્રત્યે પૂર્વગ્રહ રાખ્યા વિના કરારને સ્થગિત/રદ કરવામાં આવશે તો કોન્ટ્રાક્ટરને જાણ કર્યાની તારીખથી. </w:t>
              <w:br w:type="textWrapping"/>
              <w:br w:type="textWrapping"/>
              <w:t xml:space="preserve">17. કોન્ટ્રાક્ટર તમામ જવાબદારીઓ લેશે અને એમ્પ્લોયરને કોઈપણ ખર્ચ, એક્શન સૂટ, ક્લેમ, ચાર્જીસ નુકસાની અને ઉભરતા ખર્ચ સામે સંપૂર્ણ વળતર આપશે, જો આ કરાર દ્વારા આવરી લેવામાં આવેલા કામની બહાર હોય. </w:t>
              <w:br w:type="textWrapping"/>
              <w:br w:type="textWrapping"/>
              <w:t xml:space="preserve">18. કોન્ટ્રાક્ટર તેના કામદારો અથવા વાહનોને લગતા તમામ અધિનિયમો, નિયમો વગેરેનું પાલન કરવા માટે સંપૂર્ણ રીતે જવાબદાર રહેશે અને કોન્ટ્રાક્ટરના કામદારો અને અન્યો દ્વારા કોઈપણ જવાબદારી અથવા કાર્યવાહી સામે એમ્પ્લોયરને સંપૂર્ણ વળતર આપશે. કોન્ટ્રાક્ટર એમ્પ્લોયરને કાં તો "સિક્યોરિટી ડિપોઝિટ"માંથી અથવા એમ્પ્લોયર પાસે ચૂકવવાના બાકી બિલમાંથી ભરપાઈ કરશે. </w:t>
              <w:br w:type="textWrapping"/>
              <w:br w:type="textWrapping"/>
              <w:t xml:space="preserve">19. એમ્પ્લોયર કોન્ટ્રાક્ટરને દરરોજ, મહિને જરૂરી વાહનોની સંખ્યા વિશે બાંયધરી આપતું નથી અને ન તો એમ્પ્લોયર કોન્ટ્રાક્ટરને પરિવહન માટે પૂરા પાડવામાં આવશે તે સ્ટોર્સ અથવા સામગ્રીના પ્રકાર અથવા જથ્થા વિશે બાંયધરી આપતું નથી. </w:t>
              <w:br w:type="textWrapping"/>
              <w:br w:type="textWrapping"/>
              <w:t xml:space="preserve">20. એમ્પ્લોયર પાસે સમાન સેવાઓ માટે એક કરતા વધુ કોન્ટ્રાક્ટરની નિમણૂક કરવાનો અધિકાર છે. એમ્પ્લોયર કોઈપણ કારણ આપ્યા વિના, કરારની અવધિ દરમિયાન કોઈપણ સમયે કરાર અથવા તેના ભાગની શરતો/શરતોમાં સુધારો/સુધારો અથવા ફેરફાર કરવાનો અથવા તેને રદ કરવાનો અધિકાર પણ જાળવી રાખે છે. </w:t>
              <w:br w:type="textWrapping"/>
              <w:br w:type="textWrapping"/>
              <w:t xml:space="preserve">21. કોન્ટ્રાક્ટરને તેના દ્વારા કરવામાં આવેલા આવા વ્યવહારો અથવા સેવાઓને પૂર્ણ કરવા પર રસીદ થયેલ ચલાન સાથે તેના બિલ ત્રણ પ્રતિકૃતિમાં સબમિટ કરવામાં આવશે, એમ્પ્લોયરને વેરિફિકેશન પર ચૂકવણી કરવા માટે ………... બિલ તમામ બાબતોમાં ક્રમમાં છે. </w:t>
              <w:br w:type="textWrapping"/>
              <w:br w:type="textWrapping"/>
              <w:t xml:space="preserve">22. ઠેકેદારે કામની શરૂઆતના બિંદુ અથવા સ્થળ પર, આવી સાઇટ પર રાખવું અને મૂકવું જોઈએ અથવા તેના વતી કાર્ય કરવા માટે યોગ્ય રીતે અધિકૃત એજન્ટને નિર્દેશ કરવો જોઈએ, જે એમ્પ્લોયર અથવા તેના અધિકારીઓ પાસેથી સ્ટોર્સના વાહન અંગેના નિર્દેશો મેળવશે. સામગ્રી/પેકેજ. જો, તેમ છતાં, સ્ટોર્સ/વસ્તુઓ/સામગ્રીઓ/પેકેજના પરિવહન/સુરક્ષિત ડિલિવરી માટેની સંપૂર્ણ જવાબદારી કોન્ટ્રાક્ટરની રહેશે, જે ડ્રાઈવરો, ક્લીનર્સ અને અન્ય સ્ટાફને યોગ્ય અને પર્યાપ્ત સૂચનાઓ આપવા અને ફાજલ પૂરો પાડવા માટે સંપૂર્ણપણે જવાબદાર રહેશે. ભાગો, અન્ય એસેસરીઝ સાથે બળતણ કે જે આ કરાર હેઠળ તેને સોંપવામાં આવેલ કાર્ય કરવા માટે જરૂરી હોઈ શકે છે. કોન્ટ્રાક્ટર/તેના અધિકૃત એજન્ટે જ્યારે પણ જરૂર પડે ત્યારે એમ્પ્લોયરની ઓફિસમાં હાજરી આપવી. </w:t>
              <w:br w:type="textWrapping"/>
              <w:br w:type="textWrapping"/>
              <w:t xml:space="preserve">23. કોન્ટ્રાક્ટર એમ્પ્લોયરની પૂર્વ સ્પષ્ટ પરવાનગી વિના કોઈપણ રીતે કરાર અથવા તેના કોઈપણ ભાગને ટ્રાન્સફર અથવા સબલેટ કરશે નહીં. </w:t>
              <w:br w:type="textWrapping"/>
              <w:br w:type="textWrapping"/>
              <w:t xml:space="preserve">24. અન્ય કોઈપણ અધિનિયમના પૂર્વગ્રહ વિના, કોન્ટ્રાક્ટરે એમ્પ્લોયરને કોઈપણ અધિનિયમ, વિનિયમો, નિયમો, સૂચનાઓ, પેટા-કાયદાઓ, આદેશ અથવા આદેશના અમલીકરણ હેઠળની કોઈપણ કાર્યવાહી, દાવા અથવા કાર્યવાહી સામે સંપૂર્ણ વળતર આપવું જોઈએ. અથવા કોન્ટ્રાક્ટર દ્વારા આવા અધિનિયમના ભંગ માટે અથવા તેના દ્વારા ઉલ્લંઘન અથવા ઉલ્લંઘન માટે, કરાર હેઠળના કામના અમલ અથવા સમાપ્તિ દરમિયાન. જો આવી કાર્યવાહીની કાર્યવાહી અથવા દાવાને કારણે એમ્પ્લોયરને કોઈપણ દંડ અથવા કોઈપણ વળતર ચૂકવવા માટે જવાબદાર નક્કી કરવામાં આવે તો આવી જવાબદારી કોન્ટ્રાક્ટરની જવાબદારી તરીકે ગણવામાં આવશે અને કોન્ટ્રાક્ટર આવા તમામ દંડ માટે સંપૂર્ણ રીતે જવાબદાર રહેશે. </w:t>
              <w:br w:type="textWrapping"/>
              <w:br w:type="textWrapping"/>
              <w:t xml:space="preserve">25. કોન્ટ્રાક્ટરને રૂ. જો વાહનને છ કામકાજના કલાકોથી વધુ સમય સુધી લોડિંગ કે અનલોડિંગ માટે રોકી રાખવામાં આવે તો ……..દીઠ વાહન દીઠ "સ્ટેઇંગ ચાર્જીસ" તરીકે અને રૂ. જો જરૂરી વાહનનો ઉપયોગ ન થયો હોય પરંતુ ખાલી પરત કરવામાં આવે તો ……..ચુકવણી કરવામાં આવશે. </w:t>
              <w:br w:type="textWrapping"/>
              <w:br w:type="textWrapping"/>
              <w:t xml:space="preserve">26. દરેક ટ્રક ...... અને ટ્રેલર સુધી વહન કરશે. અને આ વજન કરતાં વધુ વહન કરેલ સામગ્રી માટે પ્રો-રેટા દરો ચૂકવવામાં આવશે. વજનવાળી વસ્તુઓ ……. ટ્રકના સ્ટાન્ડર્ડ સાઈઝ પ્રમાણે વહન કરવામાં આવે તો તેને સામાન્ય લોડ તરીકે ગણવામાં આવશે. ઊંચાઈ/પહોળાઈ/લંબાઈ/વજન કરતાં વધુની અન્ય વસ્તુઓને અતિ-પરિમાણીય ગણવામાં આવશે અને તેની સાથે અલગથી કાર્યવાહી કરવામાં આવશે. કોઈપણ આઇટમ કે જે મહત્તમ ઊંચાઈ અને 7'-0" ની પહોળાઈ સાથે 16 MT લંબાઈના વજન સાથે ....'-0" સુધી ટ્રેલર દ્વારા પરિવહન કરી શકાય છે તે સામાન્ય ટ્રેલર લોડ તરીકે ગણવામાં આવશે. વજન/લંબાઈ/પહોળાઈ/ઊંચાઈથી વધુની અન્ય વસ્તુઓને અતિ-પરિમાણીય વસ્તુઓ તરીકે ગણવામાં આવશે અને તેની સાથે અલગથી કાર્યવાહી કરવામાં આવશે. 27. તમામ વિવાદો હોલ </w:t>
              <w:br w:type="textWrapping"/>
              <w:br w:type="textWrapping"/>
              <w:t xml:space="preserve">……………….. ના </w:t>
              <w:br w:type="textWrapping"/>
              <w:br w:type="textWrapping"/>
              <w:t xml:space="preserve">અધિકારક્ષેત્રને આધીન રહેશે. અનુસૂચિ </w:t>
              <w:br w:type="textWrapping"/>
              <w:br w:type="textWrapping"/>
              <w:t xml:space="preserve">સાક્ષી છે કે જેના પક્ષકારોએ અહીં એમ્પ્લોયરની ઑફિસમાં નીચે લખેલા દિવસે, મહિને અને વર્ષમાં આ ભેટોનો અમલ કર્યો છે. ……………………………………… .. </w:t>
              <w:br w:type="textWrapping"/>
              <w:br w:type="textWrapping"/>
              <w:t xml:space="preserve">તારીખ:</w:t>
              <w:br w:type="textWrapping"/>
            </w:r>
          </w:p>
          <w:p w:rsidR="00000000" w:rsidDel="00000000" w:rsidP="00000000" w:rsidRDefault="00000000" w:rsidRPr="00000000" w14:paraId="00000005">
            <w:pPr>
              <w:rPr/>
            </w:pPr>
            <w:r w:rsidDel="00000000" w:rsidR="00000000" w:rsidRPr="00000000">
              <w:rPr>
                <w:rtl w:val="0"/>
              </w:rPr>
              <w:t xml:space="preserve">સ્થળ: </w:t>
              <w:br w:type="textWrapping"/>
              <w:br w:type="textWrapping"/>
              <w:t xml:space="preserve">સાક્ષી:- </w:t>
              <w:br w:type="textWrapping"/>
              <w:br w:type="textWrapping"/>
              <w:t xml:space="preserve">1. સુશ્રી………………. </w:t>
              <w:br w:type="textWrapping"/>
              <w:br w:type="textWrapping"/>
              <w:t xml:space="preserve">2. કુ. ……………………………….</w:t>
            </w:r>
          </w:p>
        </w:tc>
        <w:tc>
          <w:tcPr>
            <w:shd w:fill="245075" w:val="clea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950.0" w:type="dxa"/>
              <w:jc w:val="center"/>
              <w:tblLayout w:type="fixed"/>
              <w:tblLook w:val="0400"/>
            </w:tblPr>
            <w:tblGrid>
              <w:gridCol w:w="1950"/>
              <w:tblGridChange w:id="0">
                <w:tblGrid>
                  <w:gridCol w:w="1950"/>
                </w:tblGrid>
              </w:tblGridChange>
            </w:tblGrid>
            <w:tr>
              <w:trPr>
                <w:cantSplit w:val="0"/>
                <w:tblHeader w:val="0"/>
              </w:trPr>
              <w:tc>
                <w:tcPr>
                  <w:vAlign w:val="center"/>
                </w:tcPr>
                <w:p w:rsidR="00000000" w:rsidDel="00000000" w:rsidP="00000000" w:rsidRDefault="00000000" w:rsidRPr="00000000" w14:paraId="00000007">
                  <w:pPr>
                    <w:rPr/>
                  </w:pPr>
                  <w:r w:rsidDel="00000000" w:rsidR="00000000" w:rsidRPr="00000000">
                    <w:rPr>
                      <w:rtl w:val="0"/>
                    </w:rPr>
                  </w:r>
                </w:p>
              </w:tc>
            </w:tr>
          </w:tbl>
          <w:p w:rsidR="00000000" w:rsidDel="00000000" w:rsidP="00000000" w:rsidRDefault="00000000" w:rsidRPr="00000000" w14:paraId="00000008">
            <w:pPr>
              <w:rPr/>
            </w:pP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056A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95124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Olt5sYOJFFy3rjGkERfsEhZKQ==">CgMxLjA4AHIhMU4yTUNZdjhUYzR2YXNVZWNvc0gtSVAtRTZnMGxzTnFB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2018-02-24T15:33:00Z</dcterms:created>
  <dc:creator>Lenovo</dc:creator>
</cp:coreProperties>
</file>