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05" w:lineRule="auto"/>
        <w:rPr>
          <w:rFonts w:ascii="Arial" w:cs="Arial" w:eastAsia="Arial" w:hAnsi="Arial"/>
          <w:b w:val="1"/>
          <w:color w:val="111111"/>
          <w:sz w:val="62"/>
          <w:szCs w:val="62"/>
        </w:rPr>
      </w:pPr>
      <w:sdt>
        <w:sdtPr>
          <w:tag w:val="goog_rdk_0"/>
        </w:sdtPr>
        <w:sdtContent>
          <w:r w:rsidDel="00000000" w:rsidR="00000000" w:rsidRPr="00000000">
            <w:rPr>
              <w:rFonts w:ascii="Mukta Vaani" w:cs="Mukta Vaani" w:eastAsia="Mukta Vaani" w:hAnsi="Mukta Vaani"/>
              <w:b w:val="1"/>
              <w:color w:val="111111"/>
              <w:sz w:val="32"/>
              <w:szCs w:val="32"/>
              <w:rtl w:val="0"/>
            </w:rPr>
            <w:t xml:space="preserve">મકાનના વેચાણ માટેનો કરાર</w:t>
          </w:r>
        </w:sdtContent>
      </w:sdt>
      <w:r w:rsidDel="00000000" w:rsidR="00000000" w:rsidRPr="00000000">
        <w:rPr>
          <w:rtl w:val="0"/>
        </w:rPr>
      </w:r>
    </w:p>
    <w:p w:rsidR="00000000" w:rsidDel="00000000" w:rsidP="00000000" w:rsidRDefault="00000000" w:rsidRPr="00000000" w14:paraId="00000002">
      <w:pPr>
        <w:shd w:fill="ffffff" w:val="clear"/>
        <w:spacing w:after="390" w:lineRule="auto"/>
        <w:jc w:val="both"/>
        <w:rPr>
          <w:rFonts w:ascii="Verdana" w:cs="Verdana" w:eastAsia="Verdana" w:hAnsi="Verdana"/>
          <w:color w:val="222222"/>
          <w:sz w:val="23"/>
          <w:szCs w:val="23"/>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વેચાણનો આ કરાર ……………… આ ………… .. ના દિવસે કરવામાં આવ્યો હતો. . ……………………… ના રહેવાસીએ પછીથી અન્ય ભાગના ખરીદનારને બોલાવ્યા.</w:t>
          </w:r>
        </w:sdtContent>
      </w:sdt>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જ્યારે વિક્રેતા સંપૂર્ણપણે જપ્ત અને કબજામાં છે અથવા સારી રીતે અને પૂરતા પ્રમાણમાં હકદાર છે જે અહીં નીચે સૂચિમાં વધુ સંપૂર્ણ રીતે વર્ણવેલ છે:</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અને જ્યારે વિક્રેતાએ હવે પછી નિર્ધારિત નિયમો અને શરતો પર તેનું ઘર ખરીદનારને વેચવા માટે સંમત થયા છે.</w:t>
          </w:r>
        </w:sdtContent>
      </w:sdt>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હવે આ કરાર નીચે મુજબ સાક્ષી આપે છે</w:t>
          </w:r>
        </w:sdtContent>
      </w:sdt>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 રોડ …………………. ખરીદશે . વધુ ખાસ કરીને રૂ.ની કિંમતે લખેલી સૂચિમાં અહીં વર્ણવેલ છે . ……………….. તમામ બોજોથી મુક્ત.</w:t>
          </w:r>
        </w:sdtContent>
      </w:sdt>
    </w:p>
    <w:p w:rsidR="00000000" w:rsidDel="00000000" w:rsidP="00000000" w:rsidRDefault="00000000" w:rsidRPr="00000000" w14:paraId="00000008">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(2) ખરીદદારે રૂ . ……………….. ………………………. (જે રકમની રસીદ, વિક્રેતા આથી સ્વીકારે છે) અને વિચારણાની બાકીની રકમ કન્વેયન્સ ડીડના અમલ સમયે ચૂકવવામાં આવશે.</w:t>
          </w:r>
        </w:sdtContent>
      </w:sdt>
    </w:p>
    <w:p w:rsidR="00000000" w:rsidDel="00000000" w:rsidP="00000000" w:rsidRDefault="00000000" w:rsidRPr="00000000" w14:paraId="00000009">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(3) વેચાણ આ તારીખથી……… મહિનાના સમયગાળામાં પૂર્ણ કરવામાં આવશે અને તે આથી સંમત છે કે સમય કરારનો સાર છે.</w:t>
          </w:r>
        </w:sdtContent>
      </w:sdt>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(4) વિક્રેતાએ શીર્ષકની તપાસ માટે આ કરારની તારીખથી એક અઠવાડિયાની અંદર ખરીદનારના વકીલને તેના કબજામાં અથવા સત્તામાંના મકાનના ટાઇટલ ડીડ્સ સબમિટ કરવા પડશે અને ખરીદનાર તેના એડવોકેટના અહેવાલ વિશે …………… અંદર જાણ કરશે. . તેના એડવોકેટને ટાઇટલ ડીડની ડિલિવરી પછીના દિવસો.</w:t>
          </w:r>
        </w:sdtContent>
      </w:sdt>
    </w:p>
    <w:p w:rsidR="00000000" w:rsidDel="00000000" w:rsidP="00000000" w:rsidRDefault="00000000" w:rsidRPr="00000000" w14:paraId="0000000B">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(5) જો ખરીદનારના એડવોકેટ અહેવાલ આપે છે કે વિક્રેતાનું શીર્ષક સ્પષ્ટ નથી, તો વિક્રેતાએ એડવોકેટના અહેવાલ વિશે જાણ કર્યાના દિવસોથી ………… .. દિવસની અંદર ખરીદનારને વ્યાજ વિના, બયાનના નાણાં પરત કરશે. ખરીદદારો. જો વિક્રેતા ………………ની અંદર બયાનના નાણાં પરત ન કરે તો. એડવોકેટના રિપોર્ટ વિશે જાણ કર્યાના દિવસોથી, વિક્રેતા વ્યાજ ચૂકવવા માટે જવાબદાર રહેશે @ ………………. બયાનના નાણાંની ચુકવણીની તારીખ સુધી .</w:t>
          </w:r>
        </w:sdtContent>
      </w:sdt>
    </w:p>
    <w:p w:rsidR="00000000" w:rsidDel="00000000" w:rsidP="00000000" w:rsidRDefault="00000000" w:rsidRPr="00000000" w14:paraId="0000000C">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(6) વિક્રેતા જાહેર કરે છે કે મકાનનું વેચાણ બોજ વગર રહેશે.</w:t>
          </w:r>
        </w:sdtContent>
      </w:sdt>
    </w:p>
    <w:p w:rsidR="00000000" w:rsidDel="00000000" w:rsidP="00000000" w:rsidRDefault="00000000" w:rsidRPr="00000000" w14:paraId="0000000D">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(7) કન્વેયન્સ ડીડના અમલીકરણ અને નોંધણી પર વિક્રેતા મકાનનો ખાલી કબજો સોંપશે.</w:t>
          </w:r>
        </w:sdtContent>
      </w:sdt>
    </w:p>
    <w:p w:rsidR="00000000" w:rsidDel="00000000" w:rsidP="00000000" w:rsidRDefault="00000000" w:rsidRPr="00000000" w14:paraId="0000000E">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(8) જો ખરીદનાર કરારનો ભંગ કરે છે, તો વિક્રેતા ખરીદનાર દ્વારા વિક્રેતાને ચૂકવવામાં આવેલ બાનાની રકમ જપ્ત કરવા માટે હકદાર રહેશે અને વિક્રેતા કોઈપણ વ્યક્તિને મિલકતનું પુનઃવેચાણ કરવાની સ્વતંત્રતા પર રહેશે.</w:t>
          </w:r>
        </w:sdtContent>
      </w:sdt>
    </w:p>
    <w:p w:rsidR="00000000" w:rsidDel="00000000" w:rsidP="00000000" w:rsidRDefault="00000000" w:rsidRPr="00000000" w14:paraId="0000000F">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(9) જો વિક્રેતા કરારનો ભંગ કરે છે, તો તે તેના દ્વારા મેળવેલ બાનાની રકમ અને રૂ.ની રકમ પરત કરવા માટે જવાબદાર રહેશે . ……………….. લિક્વિડેટેડ નુકસાની દ્વારા.</w:t>
          </w:r>
        </w:sdtContent>
      </w:sdt>
    </w:p>
    <w:p w:rsidR="00000000" w:rsidDel="00000000" w:rsidP="00000000" w:rsidRDefault="00000000" w:rsidRPr="00000000" w14:paraId="00000010">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(10) વિક્રેતાએ ખરીદનાર અથવા તેના નોમિનીની તરફેણમાં કન્વેયન્સ ડીડનો અમલ કરવો જોઈએ , કારણ કે ખરીદદારની રસીદ પર</w:t>
          </w:r>
        </w:sdtContent>
      </w:sdt>
    </w:p>
    <w:p w:rsidR="00000000" w:rsidDel="00000000" w:rsidP="00000000" w:rsidRDefault="00000000" w:rsidRPr="00000000" w14:paraId="00000011">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સંતુલન વિચારણા.</w:t>
          </w:r>
        </w:sdtContent>
      </w:sdt>
    </w:p>
    <w:p w:rsidR="00000000" w:rsidDel="00000000" w:rsidP="00000000" w:rsidRDefault="00000000" w:rsidRPr="00000000" w14:paraId="00000012">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(11) વિક્રેતાએ તેના પોતાના ખર્ચે કલમ 230A, આવકવેરા અધિનિયમ, 1961 હેઠળ ક્લિયરન્સ પ્રમાણપત્ર અને વેચાણ પૂર્ણ કરવા માટે જરૂરી અન્ય પરવાનગીઓ મેળવવી પડશે.</w:t>
          </w:r>
        </w:sdtContent>
      </w:sdt>
    </w:p>
    <w:p w:rsidR="00000000" w:rsidDel="00000000" w:rsidP="00000000" w:rsidRDefault="00000000" w:rsidRPr="00000000" w14:paraId="00000013">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(12) માટેના ખર્ચ, કન્વેયન્સ ડીડની તૈયારી, સ્ટેમ્પનો ખર્ચ, નોંધણી ચાર્જ અને અન્ય તમામ ખિસ્સા ખર્ચમાં કાપ ખરીદનાર દ્વારા ઉઠાવવામાં આવશે.</w:t>
          </w:r>
        </w:sdtContent>
      </w:sdt>
    </w:p>
    <w:p w:rsidR="00000000" w:rsidDel="00000000" w:rsidP="00000000" w:rsidRDefault="00000000" w:rsidRPr="00000000" w14:paraId="00000014">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ઉપર ઉલ્લેખિત સૂચિ</w:t>
          </w:r>
        </w:sdtContent>
      </w:sdt>
    </w:p>
    <w:p w:rsidR="00000000" w:rsidDel="00000000" w:rsidP="00000000" w:rsidRDefault="00000000" w:rsidRPr="00000000" w14:paraId="00000015">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સાક્ષી તરીકે પક્ષકારોએ આ કરારને દિવસે અને વર્ષ પહેલા અહીં ઉપરોક્ત લેખિતમાં તેમના હાથ સેટ કર્યા છે.</w:t>
          </w:r>
        </w:sdtContent>
      </w:sdt>
    </w:p>
    <w:p w:rsidR="00000000" w:rsidDel="00000000" w:rsidP="00000000" w:rsidRDefault="00000000" w:rsidRPr="00000000" w14:paraId="00000016">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શ્રી એ દ્વારા હસ્તાક્ષર અને વિતરિત ………… ..</w:t>
          </w:r>
        </w:sdtContent>
      </w:sdt>
    </w:p>
    <w:p w:rsidR="00000000" w:rsidDel="00000000" w:rsidP="00000000" w:rsidRDefault="00000000" w:rsidRPr="00000000" w14:paraId="00000017">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નામના વિક્રેતાની અંદર</w:t>
          </w:r>
        </w:sdtContent>
      </w:sdt>
    </w:p>
    <w:p w:rsidR="00000000" w:rsidDel="00000000" w:rsidP="00000000" w:rsidRDefault="00000000" w:rsidRPr="00000000" w14:paraId="00000018">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શ્રી બી દ્વારા હસ્તાક્ષર અને વિતરિત …… ..</w:t>
          </w:r>
        </w:sdtContent>
      </w:sdt>
    </w:p>
    <w:p w:rsidR="00000000" w:rsidDel="00000000" w:rsidP="00000000" w:rsidRDefault="00000000" w:rsidRPr="00000000" w14:paraId="00000019">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અંદર નામના ખરીદનાર</w:t>
          </w:r>
        </w:sdtContent>
      </w:sdt>
    </w:p>
    <w:p w:rsidR="00000000" w:rsidDel="00000000" w:rsidP="00000000" w:rsidRDefault="00000000" w:rsidRPr="00000000" w14:paraId="0000001A">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સાક્ષીઓ;</w:t>
          </w:r>
        </w:sdtContent>
      </w:sdt>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w:t>
      </w:r>
    </w:p>
    <w:p w:rsidR="00000000" w:rsidDel="00000000" w:rsidP="00000000" w:rsidRDefault="00000000" w:rsidRPr="00000000" w14:paraId="0000001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w:t>
      </w:r>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Verdana"/>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9322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C37C8B"/>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37C8B"/>
    <w:pPr>
      <w:spacing w:after="100" w:afterAutospacing="1" w:before="100" w:beforeAutospacing="1" w:line="240" w:lineRule="auto"/>
    </w:pPr>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C37C8B"/>
    <w:rPr>
      <w:rFonts w:ascii="Times New Roman" w:cs="Times New Roman" w:eastAsia="Times New Roman" w:hAnsi="Times New Roman"/>
      <w:b w:val="1"/>
      <w:bCs w:val="1"/>
      <w:kern w:val="3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uOU8a/4P8BvLmsIkPsAhgyJYH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yCGguZ2pkZ3hzOAByITE4eVA5WlpwRzFxSFRQZlNTZ2owa1haTWZEQ1ZEX3Z3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2020-10-25T08:48:00Z</dcterms:created>
  <dc:creator>Lenovo</dc:creator>
</cp:coreProperties>
</file>