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jc w:val="both"/>
        <w:rPr>
          <w:rFonts w:ascii="Arial" w:cs="Arial" w:eastAsia="Arial" w:hAnsi="Arial"/>
          <w:b w:val="1"/>
          <w:color w:val="111111"/>
          <w:sz w:val="36"/>
          <w:szCs w:val="36"/>
        </w:rPr>
      </w:pPr>
      <w:sdt>
        <w:sdtPr>
          <w:tag w:val="goog_rdk_0"/>
        </w:sdtPr>
        <w:sdtContent>
          <w:r w:rsidDel="00000000" w:rsidR="00000000" w:rsidRPr="00000000">
            <w:rPr>
              <w:rFonts w:ascii="Mukta Vaani" w:cs="Mukta Vaani" w:eastAsia="Mukta Vaani" w:hAnsi="Mukta Vaani"/>
              <w:b w:val="1"/>
              <w:color w:val="111111"/>
              <w:sz w:val="36"/>
              <w:szCs w:val="36"/>
              <w:rtl w:val="0"/>
            </w:rPr>
            <w:t xml:space="preserve">તૈયાર માલના વેચાણ માટેનો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 … આ…. પર કરવામાં આવ્યો છે. દિવસ……. ની વચ્ચે રહેતા શ્રી એ … પછીથી એક ભાગના 'વેચનાર' તરીકે ઓળખવામાં આવે છે અને શ્રી બી ખાતે રહે છે … પછીથી 'બીજા ભાગના ખરીદનાર' તરીકે ઓળખવામાં આવે છે.</w:t>
          </w:r>
        </w:sdtContent>
      </w:sdt>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sz w:val="28"/>
              <w:szCs w:val="28"/>
              <w:rtl w:val="0"/>
            </w:rPr>
            <w:t xml:space="preserve">1. વિક્રેતા વેચવા માટે સંમત થાય છે અને ખરીદનાર વિક્રેતા પાસેથી .,.. ( ત્યારબાદ 'કહેવામાં આવેલ માલ' તરીકે ઓળખાય છે) ની સો બેગ ખરીદવા માટે સંમત થાય છે ... પ્રતિ બેગ રૂ.ના ભાવે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 વેચવા માટે સંમત થયેલ માલ હાલમાં પડેલો છે અને વિક્રેતા અને ખરીદનારના ગોડાઉને તેની તપાસ કરી છે અને તેમને ઓળખ માટે ચિહ્નિત કરવામાં આવ્યા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3. ઉપરોક્ત માલ વિક્રેતા દ્વારા ખરીદનારને... રેલ્વે દ્વારા ... થી ... સ્ટેશન પર મોકલવામાં આવશે અને ખરીદનાર ઉપરોક્ત ઉલ્લેખિત @તેની કિંમતની ચૂકવણી સામે રેલ્વે પાસેથી આ માલની ડિલિવરી લેશે.</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4. ઉપરોક્ત માલ... સ્ટેશન પર રેલ્વેને ડિલિવરી કરવામાં આવી રહી છે ત્યારે વિક્રેતા રેલ્વેની યોગ્ય રીતે સમર્થન આપેલી રસીદ તેમજ ખરીદનાર પર વિક્રેતાના બેંકરની તરફેણમાં દોરવામાં આવેલ વિનિમય બિલ મોકલશે ... જ્યાં માલ રેલ્વે દ્વારા ખરીદનારને પહોંચાડવાનો હોય છે અને તે બેંક દ્વારા તેના નામે સમર્થન આપેલ ખરીદનારને કોઈ પણ કપાત વિના, ઉપરોક્ત માલની કિંમત ચૂકવનાર ખરીદનારને સોંપવામાં આવશે.</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5. માલ મોકલવાના સ્થળે રેલ્વેને ડિલિવરી કરવામાં આવે ત્યારથી , તે ખરીદનારના જોખમમાં રહેશે, જો કે. ખરીદનાર કિંમત ચૂકવવામાં અને ઉપરોક્ત મુજબ ડિલિવરી લેવામાં નિષ્ફળ જાય તો, માલનો કબજો લેવાનો અને ખરીદનારના જોખમે હરાજી દ્વારા તેને વેચવાનો વિક્રેતા તેનો અધિકાર અનામત રાખે છે. જો ચોખ્ખી વેચાણ કિંમત સંમત કિંમત કરતાં ઓછી નિષ્ફળ જાય તો ખરીદનાર વિક્રેતાને નુકસાન તરીકે તફાવત ચૂકવવા માટે જવાબદાર રહેશે. જો કે, સંમત કિંમત કરતાં વધુ મેળવવામાં આવેલી કિંમતના કિસ્સામાં, એકલા વિક્રેતા જ તે તફાવત માટે હકદાર રહેશે.</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6. ટ્રાન્ઝિટ દરમિયાન ઉપરોક્ત માલ ગુમ થઈ જાય અથવા નાશ પામે તો ખરીદનાર વિક્રેતાને મોકલવાની તારીખથી ચૂકવણી સુધીના રૂ ... ટકાના દરે વ્યાજ સાથે સંમત કિંમત ચૂકવવા માટે જવાબદાર રહેશે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7. વિક્રેતાએ ખરીદનારના નામે અને નુકસાન અથવા વિનાશની સ્થિતિમાં, ખરીદનારના પૂર્વાધિકારને આધીન વીમાના દાવા માટે હકદાર રહેશે. ઉપરોક્ત વેચાણ કિંમત માટે વિક્રેતા અને ખરીદનાર કિંમત માટે તેના પર દોરેલા એક્સચેન્જનું બિલ સ્વીકારવા અને ચૂકવવા માટે જવાબદાર રહેશે.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8. જો વિક્રેતા ઉપરોક્ત તારીખથી આઠ દિવસની અંદર માલ મોકલવામાં નિષ્ફળ જાય, તો આ કરાર સમાપ્ત થયો હોવાનું માનવામાં આવશે અને તે સંમત કિંમત અને છેલ્લા બજાર કિંમત વચ્ચેના તફાવત માટે ખરીદનારને જવાબદાર રહેશે . ડિસ્પેચ સમયગાળાની તારીખ અને રૂ. ની રકમ ... લિક્વિડેટેડ નુકસાની તરીકે.</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9. આ કરારમાંથી ઉદ્ભવતા કોઈપણ વિવાદની સ્થિતિમાં એક દ્વારા બીજાની સામેના કોઈપણ દાવા સહિત તે જ … એસોસિએશનના નિયમો અને પેટા-નિયમો અનુસાર આર્બિટ્રેશનને સંદર્ભિત કરશે.</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એસડી /- વિક્રેતા. એસડી /- - ખરીદનાર.</w:t>
          </w:r>
        </w:sdtContent>
      </w:sdt>
    </w:p>
    <w:p w:rsidR="00000000" w:rsidDel="00000000" w:rsidP="00000000" w:rsidRDefault="00000000" w:rsidRPr="00000000" w14:paraId="0000000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26C9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26C9F"/>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726C9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Po5A8fBCPcXj0R3oENzRB95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3emtyY3FWNTcyeTlKN0lPN3pnb05adm16MFh3OVp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2020-10-25T09:12:00Z</dcterms:created>
  <dc:creator>Lenovo</dc:creator>
</cp:coreProperties>
</file>