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xmlns:w="http://schemas.openxmlformats.org/wordprocessingml/2006/main" w:rsidRPr="004D08B7">
        <w:rPr>
          <w:rFonts w:ascii="Arial" w:hAnsi="Arial" w:cs="Arial"/>
          <w:b/>
          <w:bCs/>
          <w:sz w:val="28"/>
          <w:szCs w:val="28"/>
        </w:rPr>
        <w:t xml:space="preserve">कलम 257, Cr.PC अंतर्गत तक्रार मागे घेण्यासाठी अर्ज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D1E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माननीय न्यायालयासमोर …………………..</w:t>
      </w: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फौजदारी अर्ज क्रमांक ………………… पैकी ………….</w:t>
      </w: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(कलम 320 (2) अंतर्गत, Cr.PC)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तक्रारीच्या वतीने………………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मध्ये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प्रकरण क्रमांक ………………………. 20 पैकी………..</w:t>
      </w: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(कलम ………….. IPC/Cr.PC अंतर्गत)</w:t>
      </w: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जिल्हा ……………….</w:t>
      </w: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श्री………………….. S/o……………….. R/o …………………… पुनश्च ………………. जिल्हा ……………….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………………… </w:t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.क </w:t>
      </w:r>
      <w:r xmlns:w="http://schemas.openxmlformats.org/wordprocessingml/2006/main" w:rsidRPr="004D08B7">
        <w:rPr>
          <w:rFonts w:ascii="Arial" w:hAnsi="Arial" w:cs="Arial"/>
          <w:i/>
          <w:iCs/>
          <w:sz w:val="24"/>
          <w:szCs w:val="24"/>
        </w:rPr>
        <w:t xml:space="preserve">तक्रार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D08B7">
        <w:rPr>
          <w:rFonts w:ascii="Arial" w:hAnsi="Arial" w:cs="Arial"/>
          <w:i/>
          <w:iCs/>
          <w:sz w:val="24"/>
          <w:szCs w:val="24"/>
        </w:rPr>
        <w:tab/>
        <w:tab/>
        <w:tab/>
        <w:tab/>
        <w:tab/>
      </w: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श्री………………………………. जिल्हा ……………….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……………………… </w:t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आरोपी </w:t>
      </w:r>
      <w:r xmlns:w="http://schemas.openxmlformats.org/wordprocessingml/2006/main" w:rsidRPr="004D08B7">
        <w:rPr>
          <w:rFonts w:ascii="Arial" w:hAnsi="Arial" w:cs="Arial"/>
          <w:i/>
          <w:iCs/>
          <w:sz w:val="24"/>
          <w:szCs w:val="24"/>
        </w:rPr>
        <w:t xml:space="preserve">_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i/>
          <w:iCs/>
          <w:sz w:val="24"/>
          <w:szCs w:val="24"/>
        </w:rPr>
        <w:t xml:space="preserve">ला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उपरोक्त न्यायालयाचे माननीय न्यायाधीश न्या.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नम्र तक्रारदार सर्वात नम्रपणे खालीलप्रमाणे दर्शवितो: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1. तक्रारदार आणि आरोपी हे एकमेकांशी संबंधित असल्याने, चांगल्या मित्रांच्या आणि शुभचिंतकांच्या मध्यस्थीने प्रकरणावर सौहार्दपूर्ण तोडगा निघाला आहे.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2. उपरोक्त परिस्थितीत तक्रारदाराचा आरोपीवर खटला चालवण्याचा हेतू नाही.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3. उपरोक्त प्रकरण अद्याप अंतिम आदेशांच्या प्रतीक्षेत आहे.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प्रार्थना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म्हणून, अत्यंत आदरपूर्वक प्रार्थना केली जाते की माननीय न्यायालयाने तक्रारदारास त्यांची तक्रार मागे घेण्यास परवानगी देण्यास आनंदी होवो आणि आरोपीला निर्दोष सोडण्यास देखील आनंद वाटू शकेल.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4D08B7">
        <w:rPr>
          <w:rFonts w:ascii="Arial" w:hAnsi="Arial" w:cs="Arial"/>
          <w:sz w:val="24"/>
          <w:szCs w:val="24"/>
        </w:rPr>
        <w:t xml:space="preserve">तारीख:…………. </w:t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D08B7">
        <w:rPr>
          <w:rFonts w:ascii="Arial" w:hAnsi="Arial" w:cs="Arial"/>
          <w:i/>
          <w:iCs/>
          <w:sz w:val="24"/>
          <w:szCs w:val="24"/>
        </w:rPr>
        <w:t xml:space="preserve">तक्रारदार</w:t>
      </w: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36F" w:rsidRPr="004D08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1E"/>
    <w:rsid w:val="001D5D1E"/>
    <w:rsid w:val="00416688"/>
    <w:rsid w:val="004D08B7"/>
    <w:rsid w:val="008D136F"/>
    <w:rsid w:val="00BB7A6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1007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2021-03-29T23:30:00Z</dcterms:created>
  <dcterms:modified xsi:type="dcterms:W3CDTF">2021-03-29T23:30:00Z</dcterms:modified>
</cp:coreProperties>
</file>