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ફરિયાદી/આરોપીની વ્યક્તિગત હાજરીમાંથી મુક્તિની માંગ કરતી અરજી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ની કોર્ટમાં ………………………………… .એલડી .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મેટ્રોપોલિટન મેજિસ્ટ્રેટ/ અધિક સેશન્સ જજ, દિલ્હી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ફોજદારી ફરિયાદ નં. 2015 ના ______, અથવા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FIR નંબર _________________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પોલીસ સ્ટેશન____________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કલમ ____________ હેઠળ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 ………… .ફરિયાદી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રાજ્ય અને XYZ .. ……આરોપી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ફરિયાદી/આરોપીની વ્યક્તિગત હાજરીમાંથી મુક્તિ માટેની અરજી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સૌથી આદરપૂર્વક-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ઉપરોક્ત બાબત આ નામદાર કોર્ટ સમક્ષ પેન્ડિંગ છે અને આજે સુનાવણી માટે સૂચિબદ્ધ છે.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કે ફરિયાદી/આરોપી કેટલાક અનિવાર્ય વહીવટી કામમાં વ્યસ્ત છે/ બીમાર છે/ સ્ટેશનની બહાર છે અને આજે આ માનનીય કોર્ટ સમક્ષ હાજર થવા અસમર્થ છે .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કે અરજદારની ગેરહાજરી ન તો ઇરાદાપૂર્વકની છે કે ન તો ઇરાદાપૂર્વકની છે, પરંતુ ઉપર જણાવેલ સાચા કારણને લીધે છે.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પ્રાર્થના:- </w:t>
            <w:br w:type="textWrapping"/>
            <w:t xml:space="preserve">આથી, આ માનનીય અદાલત ન્યાયના હિતમાં તેમના વકીલ દ્વારા ફરિયાદી/આરોપીને આજની વ્યકિતગત હાજરીમાંથી મુક્તિ આપવા માટે પ્રસન્ન થાય તેવી પ્રાર્થના છે.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t xml:space="preserve">ફરિયાદી/આરોપી </w:t>
            <w:br w:type="textWrapping"/>
            <w:t xml:space="preserve">દ્વારા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કાઉન્સેલ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t xml:space="preserve">સ્થળ: દિલ્હી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 ………, 2015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F037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5F037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BQV/MrB0pt3FtxDLFjWycg+L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IIaC5namRneHM4AHIhMUtnTlhpWk1tdFU4c0JIMVhkLUZzc2wyMUJzV3Ryc3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2020-11-30T14:47:00Z</dcterms:created>
  <dc:creator>Lenovo</dc:creator>
</cp:coreProperties>
</file>