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સબ-જજની કોર્ટમાં ગરીબ -વ્યક્તિ તરીકે દાવો કરવાની અરજી</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Georgia" w:cs="Georgia" w:eastAsia="Georgia" w:hAnsi="Georgia"/>
          <w:b w:val="1"/>
          <w:sz w:val="32"/>
          <w:szCs w:val="32"/>
          <w:rtl w:val="0"/>
        </w:rPr>
        <w:t xml:space="preserve"> </w:t>
      </w:r>
      <w:sdt>
        <w:sdtPr>
          <w:tag w:val="goog_rdk_1"/>
        </w:sdtPr>
        <w:sdtContent>
          <w:r w:rsidDel="00000000" w:rsidR="00000000" w:rsidRPr="00000000">
            <w:rPr>
              <w:rFonts w:ascii="Mukta Vaani" w:cs="Mukta Vaani" w:eastAsia="Mukta Vaani" w:hAnsi="Mukta Vaani"/>
              <w:sz w:val="28"/>
              <w:szCs w:val="28"/>
              <w:rtl w:val="0"/>
            </w:rPr>
            <w:t xml:space="preserve">ખાતે ...............</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વિવિધ ન્યાયિક કેસ નંબર ...................../20 ..... </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શીર્ષક દાવો નં................................./20...... (નવું)</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એબી ......... ......... ......... વાદી.</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સીડી ......... ......... ......... પ્રતિવાદી.</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ટાઇટલ અને ખાશ કબજા માટેનો દાવો રૂ .............</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ઉપરોક્ત નામના વાદી નીચે મુજબ જણાવે છે:</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(અહીં અરજી દાખલ કરો)</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પછી ઉમેરો:</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વાદી અરજદાર ગરીબ વ્યક્તિ છે. તેની પાસે ઉપરોક્ત દાવા માટે કાયદા દ્વારા નિર્ધારિત રૂ ................. ની કોર્ટ-ફી ચૂકવવા સક્ષમ બનાવવા માટે પૂરતા સાધનો નથી .</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(અથવા, જ્યાં આવી કોઈ ફી નિર્ધારિત નથી - વાદી અરજદાર એક ગરીબ વ્યક્તિ છે. તે આ દાવાના વિષય સિવાયની રૂ . 1,000 ની મિલકત માટે હકદાર નથી).</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અરજદારે દાવોના વિષયના સંદર્ભમાં કોઈની સાથે કોઈ કરાર કર્યો નથી. તેણે આ અરજીની રજૂઆત પહેલાંના બે મહિનાની અંદર તેની કોઈપણ મિલકતનું સ્થાનાંતરણ કર્યું નથી, કાં તો છેતરપિંડીથી અથવા ગરીબ વ્યક્તિ તરીકે દાવો કરવાની પરવાનગી માટે અરજી કરવા સક્ષમ થવા માટે. અરજદારની માલિકીની અને કબજામાં રહેલી મિલકતો, તેની અંદાજિત કિંમત સાથે, નીચે ઉલ્લેખિત છે. તેની કિંમત સાથે મિલકતોની સૂચિ.</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(a) ................... રૂ ...................</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(b) ................... રૂ ...................</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(શબ્દોમાં)</w:t>
          </w:r>
        </w:sdtContent>
      </w:sdt>
    </w:p>
    <w:p w:rsidR="00000000" w:rsidDel="00000000" w:rsidP="00000000" w:rsidRDefault="00000000" w:rsidRPr="00000000" w14:paraId="00000012">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 રૂ . ...................</w:t>
          </w:r>
        </w:sdtContent>
      </w:sdt>
    </w:p>
    <w:p w:rsidR="00000000" w:rsidDel="00000000" w:rsidP="00000000" w:rsidRDefault="00000000" w:rsidRPr="00000000" w14:paraId="00000013">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તેથી, એવી પ્રાર્થના કરવામાં આવે છે કે વાદી અરજદાર બી</w:t>
          </w:r>
        </w:sdtContent>
      </w:sdt>
    </w:p>
    <w:p w:rsidR="00000000" w:rsidDel="00000000" w:rsidP="00000000" w:rsidRDefault="00000000" w:rsidRPr="00000000" w14:paraId="00000014">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618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VXsHdosh/hspykxSCIQQQWuD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MghoLmdqZGd4czgAciExSEFXLTA3eVRYaklrYU5UdlhZS3VWaVJnSUZZaUN4Y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2021-01-21T05:22:00Z</dcterms:created>
  <dc:creator>Lenovo</dc:creator>
</cp:coreProperties>
</file>