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MuktaVaani-bold.ttf" ContentType="application/x-font-ttf"/>
  <Override PartName="/word/fonts/MuktaVaani-regular.ttf" ContentType="application/x-font-ttf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28"/>
          <w:szCs w:val="28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sz w:val="28"/>
              <w:szCs w:val="28"/>
              <w:rtl w:val="0"/>
            </w:rPr>
            <w:t xml:space="preserve">વાદીની વતી સિવિલ પ્રોસિજર, 1908 ની કલમ 151 સાથે વાંચેલ ઓર્ડર XXXIX R 2-A હેઠળની અરજી</w:t>
          </w:r>
        </w:sdtContent>
      </w:sdt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sz w:val="28"/>
              <w:szCs w:val="28"/>
              <w:rtl w:val="0"/>
            </w:rPr>
            <w:t xml:space="preserve">SH.______વરિષ્ઠ સિવિલ જજની કોર્ટમાં</w:t>
          </w:r>
        </w:sdtContent>
      </w:sdt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sz w:val="28"/>
          <w:szCs w:val="28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sz w:val="28"/>
              <w:szCs w:val="28"/>
              <w:rtl w:val="0"/>
            </w:rPr>
            <w:t xml:space="preserve">(જિલ્લો ___________), દિલ્હી</w:t>
          </w:r>
        </w:sdtContent>
      </w:sdt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8"/>
          <w:szCs w:val="28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IA નં. ____________OF 20..</w:t>
          </w:r>
        </w:sdtContent>
      </w:sdt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IN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8"/>
          <w:szCs w:val="28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ના સૂટ નંબર ___________ ..</w:t>
          </w:r>
        </w:sdtContent>
      </w:sdt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8"/>
          <w:szCs w:val="28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આ બાબતમાં:</w:t>
          </w:r>
        </w:sdtContent>
      </w:sdt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ABC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8"/>
          <w:szCs w:val="28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વિરુદ્ધ</w:t>
          </w:r>
        </w:sdtContent>
      </w:sdt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XYZ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8"/>
          <w:szCs w:val="28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…પ્રતિવાદી/પ્રતિવાદી</w:t>
          </w:r>
        </w:sdtContent>
      </w:sdt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8"/>
          <w:szCs w:val="28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.. વાદી/અરજદાર</w:t>
          </w:r>
        </w:sdtContent>
      </w:sdt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b w:val="1"/>
          <w:sz w:val="28"/>
          <w:szCs w:val="28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sz w:val="28"/>
              <w:szCs w:val="28"/>
              <w:rtl w:val="0"/>
            </w:rPr>
            <w:t xml:space="preserve">XXXIX R 2-A હેઠળની અરજી કલમ 151 સાથે વાંચો</w:t>
          </w:r>
        </w:sdtContent>
      </w:sdt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b w:val="1"/>
          <w:sz w:val="28"/>
          <w:szCs w:val="28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sz w:val="28"/>
              <w:szCs w:val="28"/>
              <w:rtl w:val="0"/>
            </w:rPr>
            <w:t xml:space="preserve">વાદી વતી સિવિલ પ્રોસિજર કોડ , 1908</w:t>
          </w:r>
        </w:sdtContent>
      </w:sdt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8"/>
          <w:szCs w:val="28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સૌથી આદરપૂર્વક બતાવો:</w:t>
          </w:r>
        </w:sdtContent>
      </w:sdt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1.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8"/>
          <w:szCs w:val="28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કે મનાઈ હુકમ માટે ઉપરોક્ત નોંધાયેલ દાવો આ નામદાર કોર્ટ સમક્ષ પડતર છે અને</w:t>
          </w:r>
        </w:sdtContent>
      </w:sdt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8"/>
          <w:szCs w:val="28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આ અરજીના ભાગ રૂપે ફરિયાદની સામગ્રીઓ વાંચવી. આ</w:t>
          </w:r>
        </w:sdtContent>
      </w:sdt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8"/>
          <w:szCs w:val="28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વાદી/અરજદાર મકાન નંબર ધરાવનાર સૂટ પરિસરમાં ભાડૂત છે.</w:t>
          </w:r>
        </w:sdtContent>
      </w:sdt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8"/>
          <w:szCs w:val="28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ઉત્તમ નગર, નવી દિલ્હી અને પ્રતિવાદી તેના જ મકાનમાલિક છે.</w:t>
          </w:r>
        </w:sdtContent>
      </w:sdt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8"/>
          <w:szCs w:val="28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તે અરજી U/O 39, R 1 અને 2 માં દખલગીરી સામે વચગાળાના સ્ટે માટે</w:t>
          </w:r>
        </w:sdtContent>
      </w:sdt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8"/>
          <w:szCs w:val="28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વાદી/અરજદારનો શાંતિપૂર્ણ કબજો તેમજ તેની પાસેથી નિકાલ</w:t>
          </w:r>
        </w:sdtContent>
      </w:sdt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8"/>
          <w:szCs w:val="28"/>
        </w:rPr>
      </w:pPr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જણાવ્યું હતું કે, વાદી/અરજદાર દ્વારા કાયદાની યોગ્ય પ્રક્રિયા વિના ફાઇલ કરવામાં આવી હતી</w:t>
          </w:r>
        </w:sdtContent>
      </w:sdt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8"/>
          <w:szCs w:val="28"/>
        </w:rPr>
      </w:pPr>
      <w:sdt>
        <w:sdtPr>
          <w:tag w:val="goog_rdk_1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ફરિયાદીની સાથે પ્રતિવાદી/પ્રતિવાદી સામે .</w:t>
          </w:r>
        </w:sdtContent>
      </w:sdt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8"/>
          <w:szCs w:val="28"/>
        </w:rPr>
      </w:pPr>
      <w:sdt>
        <w:sdtPr>
          <w:tag w:val="goog_rdk_2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કે તા. ………… .. આ માનનીય અદાલતે વચગાળાનો મનાઈહુકમ આપવા માટે રાજી થઈ</w:t>
          </w:r>
        </w:sdtContent>
      </w:sdt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8"/>
          <w:szCs w:val="28"/>
        </w:rPr>
      </w:pPr>
      <w:sdt>
        <w:sdtPr>
          <w:tag w:val="goog_rdk_2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તરફેણમાં અને ના કરવા બદલ પ્રતિવાદી/પ્રતિવાદી સામે</w:t>
          </w:r>
        </w:sdtContent>
      </w:sdt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8"/>
          <w:szCs w:val="28"/>
        </w:rPr>
      </w:pPr>
      <w:sdt>
        <w:sdtPr>
          <w:tag w:val="goog_rdk_2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વાદી/અરજદારના શાંતિપૂર્ણ કબજામાં દખલ કરવી અને તેનો નિકાલ ન કરવો</w:t>
          </w:r>
        </w:sdtContent>
      </w:sdt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8"/>
          <w:szCs w:val="28"/>
        </w:rPr>
      </w:pPr>
      <w:sdt>
        <w:sdtPr>
          <w:tag w:val="goog_rdk_2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તેને દાવો મિલકતમાંથી કાયદાની યોગ્ય પ્રક્રિયા વિના.</w:t>
          </w:r>
        </w:sdtContent>
      </w:sdt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8"/>
          <w:szCs w:val="28"/>
        </w:rPr>
      </w:pPr>
      <w:sdt>
        <w:sdtPr>
          <w:tag w:val="goog_rdk_2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કે તા. ………… .. સેવા હોવા છતાં પ્રતિવાદી/પ્રતિવાદી અને</w:t>
          </w:r>
        </w:sdtContent>
      </w:sdt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8"/>
          <w:szCs w:val="28"/>
        </w:rPr>
      </w:pPr>
      <w:sdt>
        <w:sdtPr>
          <w:tag w:val="goog_rdk_2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ઉપરોક્ત વચગાળાના મનાઈ હુકમની જાણ તા .........., બળજબરીથી લેવામાં આવી હતી</w:t>
          </w:r>
        </w:sdtContent>
      </w:sdt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28"/>
          <w:szCs w:val="28"/>
        </w:rPr>
      </w:pPr>
      <w:sdt>
        <w:sdtPr>
          <w:tag w:val="goog_rdk_2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સમાજ વિરોધી તત્વોની મદદથી સૂટની જગ્યાનો કબજો</w:t>
          </w:r>
        </w:sdtContent>
      </w:sdt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8"/>
          <w:szCs w:val="28"/>
        </w:rPr>
      </w:pPr>
      <w:sdt>
        <w:sdtPr>
          <w:tag w:val="goog_rdk_2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નામદાર કોર્ટ અને અરજદાર/ વાદીના આદેશોની અવગણના</w:t>
          </w:r>
        </w:sdtContent>
      </w:sdt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8"/>
          <w:szCs w:val="28"/>
        </w:rPr>
      </w:pPr>
      <w:sdt>
        <w:sdtPr>
          <w:tag w:val="goog_rdk_2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ઘરનો સામાન રસ્તા પર ફેંકી દીધો હતો.</w:t>
          </w:r>
        </w:sdtContent>
      </w:sdt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8"/>
          <w:szCs w:val="28"/>
        </w:rPr>
      </w:pPr>
      <w:sdt>
        <w:sdtPr>
          <w:tag w:val="goog_rdk_2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કે પ્રતિવાદી/પ્રતિવાદીએ આમ જાણી જોઈને અને જાણી જોઈને આજ્ઞાભંગ કર્યો છે અને</w:t>
          </w:r>
        </w:sdtContent>
      </w:sdt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sz w:val="28"/>
          <w:szCs w:val="28"/>
        </w:rPr>
      </w:pPr>
      <w:sdt>
        <w:sdtPr>
          <w:tag w:val="goog_rdk_3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નામદાર કોર્ટ દ્વારા તા.ના રોજ આપવામાં આવેલ મનાઈ હુકમનું ઉલ્લંઘન કર્યું ………… અને</w:t>
          </w:r>
        </w:sdtContent>
      </w:sdt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sz w:val="28"/>
          <w:szCs w:val="28"/>
        </w:rPr>
      </w:pPr>
      <w:sdt>
        <w:sdtPr>
          <w:tag w:val="goog_rdk_3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પોતાને નાગરિક કેદમાં અટકાયતમાં રાખવા અને તેના જોડાણ માટે જવાબદાર બનાવ્યો</w:t>
          </w:r>
        </w:sdtContent>
      </w:sdt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sz w:val="28"/>
          <w:szCs w:val="28"/>
        </w:rPr>
      </w:pPr>
      <w:sdt>
        <w:sdtPr>
          <w:tag w:val="goog_rdk_3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મિલકત મિલકતોની યાદી જોડાયેલ છે.</w:t>
          </w:r>
        </w:sdtContent>
      </w:sdt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sz w:val="28"/>
          <w:szCs w:val="28"/>
        </w:rPr>
      </w:pPr>
      <w:sdt>
        <w:sdtPr>
          <w:tag w:val="goog_rdk_3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પ્રાર્થના:</w:t>
          </w:r>
        </w:sdtContent>
      </w:sdt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sz w:val="28"/>
          <w:szCs w:val="28"/>
        </w:rPr>
      </w:pPr>
      <w:sdt>
        <w:sdtPr>
          <w:tag w:val="goog_rdk_3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તેથી, સૌથી આદરપૂર્વક પ્રાર્થના કરવામાં આવે છે કે આ માનનીય અદાલત આનાથી ખુશ થાય:</w:t>
          </w:r>
        </w:sdtContent>
      </w:sdt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sz w:val="28"/>
          <w:szCs w:val="28"/>
        </w:rPr>
      </w:pPr>
      <w:sdt>
        <w:sdtPr>
          <w:tag w:val="goog_rdk_3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a) સિવિલ પ્રોસિજર કોડના U/O 39 R 2-A અને અન્ય યોગ્ય પગલાં લો</w:t>
          </w:r>
        </w:sdtContent>
      </w:sdt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sz w:val="28"/>
          <w:szCs w:val="28"/>
        </w:rPr>
      </w:pPr>
      <w:sdt>
        <w:sdtPr>
          <w:tag w:val="goog_rdk_3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પ્રતિવાદી/પ્રતિવાદી સામે કાયદાની જોગવાઈઓ લેવામાં આવી શકે છે અને તેની મિલકત હોઈ શકે છે</w:t>
          </w:r>
        </w:sdtContent>
      </w:sdt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sz w:val="28"/>
          <w:szCs w:val="28"/>
        </w:rPr>
      </w:pPr>
      <w:sdt>
        <w:sdtPr>
          <w:tag w:val="goog_rdk_3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સાથે જોડવાનો નિર્દેશ આપ્યો છે અને તેને સિવિલ કેદમાં રાખવા માટે નિર્દેશિત કરવામાં આવી શકે છે</w:t>
          </w:r>
        </w:sdtContent>
      </w:sdt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sz w:val="28"/>
          <w:szCs w:val="28"/>
        </w:rPr>
      </w:pPr>
      <w:sdt>
        <w:sdtPr>
          <w:tag w:val="goog_rdk_3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મહત્તમ મુદત.</w:t>
          </w:r>
        </w:sdtContent>
      </w:sdt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sz w:val="28"/>
          <w:szCs w:val="28"/>
        </w:rPr>
      </w:pPr>
      <w:sdt>
        <w:sdtPr>
          <w:tag w:val="goog_rdk_3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b) વાદી/અરજદારને દાવો મિલકતના કબજાની સીધી પુનઃસ્થાપના.</w:t>
          </w:r>
        </w:sdtContent>
      </w:sdt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sz w:val="28"/>
          <w:szCs w:val="28"/>
        </w:rPr>
      </w:pPr>
      <w:sdt>
        <w:sdtPr>
          <w:tag w:val="goog_rdk_4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c) કોઈપણ અન્ય યોગ્ય આદેશો/નિર્દેશો પણ પસાર કરી શકાશે જે આમાં યોગ્ય માનવામાં આવે છે</w:t>
          </w:r>
        </w:sdtContent>
      </w:sdt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sz w:val="28"/>
          <w:szCs w:val="28"/>
        </w:rPr>
      </w:pPr>
      <w:sdt>
        <w:sdtPr>
          <w:tag w:val="goog_rdk_4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વાદી/અરજદારની તરફેણમાં કેસની હકીકતો અને સંજોગો .</w:t>
          </w:r>
        </w:sdtContent>
      </w:sdt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sz w:val="28"/>
          <w:szCs w:val="28"/>
        </w:rPr>
      </w:pPr>
      <w:sdt>
        <w:sdtPr>
          <w:tag w:val="goog_rdk_4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વાદી/અરજદાર</w:t>
          </w:r>
        </w:sdtContent>
      </w:sdt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sz w:val="28"/>
          <w:szCs w:val="28"/>
        </w:rPr>
      </w:pPr>
      <w:sdt>
        <w:sdtPr>
          <w:tag w:val="goog_rdk_4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દિલ્હી.</w:t>
          </w:r>
        </w:sdtContent>
      </w:sdt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sz w:val="28"/>
          <w:szCs w:val="28"/>
        </w:rPr>
      </w:pPr>
      <w:sdt>
        <w:sdtPr>
          <w:tag w:val="goog_rdk_4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તારીખ:</w:t>
          </w:r>
        </w:sdtContent>
      </w:sdt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sz w:val="28"/>
          <w:szCs w:val="28"/>
        </w:rPr>
      </w:pPr>
      <w:sdt>
        <w:sdtPr>
          <w:tag w:val="goog_rdk_4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દ્વારા</w:t>
          </w:r>
        </w:sdtContent>
      </w:sdt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sz w:val="28"/>
          <w:szCs w:val="28"/>
        </w:rPr>
      </w:pPr>
      <w:sdt>
        <w:sdtPr>
          <w:tag w:val="goog_rdk_4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એડવોકેટ</w:t>
          </w:r>
        </w:sdtContent>
      </w:sdt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sz w:val="28"/>
          <w:szCs w:val="28"/>
        </w:rPr>
      </w:pPr>
      <w:sdt>
        <w:sdtPr>
          <w:tag w:val="goog_rdk_4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(નોંધ: આ અરજીના સમર્થનમાં, શપથ કમિશનર દ્વારા યોગ્ય રીતે પ્રમાણિત થયેલ એફિડેવિટ,</w:t>
          </w:r>
        </w:sdtContent>
      </w:sdt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sz w:val="28"/>
          <w:szCs w:val="28"/>
        </w:rPr>
      </w:pPr>
      <w:sdt>
        <w:sdtPr>
          <w:tag w:val="goog_rdk_4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આ એપ્લિકેશન સાથે જોડાયેલ છે)</w:t>
          </w:r>
        </w:sdtContent>
      </w:sdt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w:type="default" r:id="rId8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rPr/>
    </w:pPr>
    <w:r w:rsidDel="00000000" w:rsidR="00000000" w:rsidRPr="00000000">
      <w:rPr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84874"/>
    <w:rPr>
      <w:rFonts w:eastAsiaTheme="minorEastAs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'1.0' encoding='UTF-8' standalone='yes'?>
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diHnKlDdui4ovSzxB+M5E8on9g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yCGguZ2pkZ3hzOAByITE3blIxZVZBTEdOdlQxMGEydDhCc1piVDhYRm5HdG9u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2020-12-31T23:46:00Z</dcterms:created>
  <dc:creator>Lenovo</dc:creator>
</cp:coreProperties>
</file>