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કર્મચારીઓની ભરતી માટે એજન્ટની શિપિંગ કંપની દ્વારા નિમણૂક</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એજન્સી 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ભરતી માટેની સમજૂતી _______ 200_ ની વચ્ચે ________ લિમિટેડ, ___________ માં સમાવિષ્ટ કંપની, _____________________________________________ (ત્યારબાદ "પ્રિન્સિપાલ" તરીકે ઓળખાય છે) અને ________________________________ PVT ખાતે નોંધાયેલ ઓફિસ ધરાવતી આ ____ દિવસે કરવામાં આવી હતી. લિ. ભારતમાં સમાવિષ્ટ કંપની, જેની __________________________ ખાતે નોંધાયેલ ઓફિસ છે, (ત્યારબાદ "એજન્ટ" તરીકે ઓળખવામાં આવે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પ્રિન્સિપાલ વહાણનો વ્યવસાય કરે છે - એજન્ટની નિમણૂક કરવા ઇચ્છુક મેનેજમેન્ટ, પ્રિન્સિપાલને તેના પછીના નિયમો અને શરતો પર તેના વહાણો માટે ભારતમાંથી કર્મચારીઓની ભરતી કરવામાં મદદ કરવા એજન્ટ તરીકે કાર્ય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 નીચે પ્રમાણે પક્ષકારો વચ્ચે પરસ્પર સંમત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પ્રિન્સિપાલ આથી એજન્ટને ભારતમાં તેના એજન્ટ તરીકે ________ થી પ્રભાવિત કરે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જ્યારે પણ આચાર્ય અથવા તેની સાથે સંકળાયેલી કોઈપણ ચિંતાઓ અથવા ક્લાયન્ટ દ્વારા જરૂરી હોય:</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એજન્ટે કચેરીઓ અથવા આચાર્ય, તેના સહયોગીઓ અથવા તેમના ગ્રાહકોની શિપમાં જગ્યાઓ ભરવા માટે સ્થાનિક અખબારોમાં યોગ્ય જાહેરાતો દાખલ કરવાની વ્યવસ્થા કરવી જોઈએ.</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એજન્ટ તમામ અરજીઓની ચકાસણી કરશે, ઇન્ટરવ્યુ લેવા માટે ઉમેદવારો માટે અરજી ફોર્મ મોકલશે, ઇન્ટરવ્યુ હાથ ધરશે; અને આચાર્યને વિચારણા માટે અરજદારોની ટૂંકી સૂચિ પ્રિન્સિપાલને સબમિટ કરો.</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sdt>
        <w:sdtPr>
          <w:tag w:val="goog_rdk_11"/>
        </w:sdtPr>
        <w:sdtContent>
          <w:r w:rsidDel="00000000" w:rsidR="00000000" w:rsidRPr="00000000">
            <w:rPr>
              <w:rFonts w:ascii="Baloo Bhai" w:cs="Baloo Bhai" w:eastAsia="Baloo Bhai" w:hAnsi="Baloo Bhai"/>
              <w:color w:val="000000"/>
              <w:sz w:val="14"/>
              <w:szCs w:val="14"/>
              <w:rtl w:val="0"/>
            </w:rPr>
            <w:t xml:space="preserve">     જ્યારે પ્રિન્સિપાલે પસંદગી કરી હોય, ત્યારે એજન્ટ તેમની મેડિકલ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તપાસ , વિઝા, પેસેજ વગેરે વગેરેની વ્યવસ્થા કરશે .</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જ્યારે પણ પ્રિન્સિપાલની ફરજ બજાવતા કોઈપણ સ્ટાફ માટે જરૂરી હોય ત્યારે એજન્ટ વિઝા, પેસેજ વગેરેની વ્યવસ્થા પણ કરશે.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એજન્ટ પ્રિન્સિપાલને ભારતમાં કોઈપણ પ્રોજેક્ટની તપાસ અને પ્રક્રિયામાં પણ મદદ કરશે જે પ્રિન્સિપાલ ભારતમાં સાહસ કરવાનું વિચારી રહ્યા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આ કરાર હેઠળ કરવામાં આવનારી સેવાઓ માટે અને તેને ધ્યાનમાં રાખીને, પ્રિન્સિપાલ એજન્ટને નીચે મુજબ ચૂકવણી કરવા સંમત થાય છે:-</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એક સમયે 3 મહિના માટે અગાઉથી ચૂકવવાપાત્ર રૂ . ________/- (માત્ર _______________________ રૂપિયા) ની માસિક રીટેનર ફી . આવી ફી આ કરારની શરૂઆતની તારીખથી ચૂકવવાપાત્ર રહેશે અને જ્યાં સુધી આ કરાર અમલમાં રહેશે ત્યાં સુધી ચાલુ રહેશે અને જ્યાં સુધી આ કરાર અમલમાં રહેશે ત્યાં સુધી ચાલુ રહેશે.</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બી.</w:t>
          </w:r>
        </w:sdtContent>
      </w:sdt>
      <w:sdt>
        <w:sdtPr>
          <w:tag w:val="goog_rdk_19"/>
        </w:sdtPr>
        <w:sdtContent>
          <w:r w:rsidDel="00000000" w:rsidR="00000000" w:rsidRPr="00000000">
            <w:rPr>
              <w:rFonts w:ascii="Baloo Bhai" w:cs="Baloo Bhai" w:eastAsia="Baloo Bhai" w:hAnsi="Baloo Bhai"/>
              <w:color w:val="000000"/>
              <w:sz w:val="14"/>
              <w:szCs w:val="14"/>
              <w:rtl w:val="0"/>
            </w:rPr>
            <w:t xml:space="preserve">    એજન્ટના પ્રયાસો દ્વારા પ્રિન્સિપાલ દ્વારા નિયુક્ત કરાયેલા કોઈપણ વ્યક્તિના એક મહિનાના પગારની સમકક્ષ ફી, અહીં અગાઉ પ્રદાન કરવામાં આવી છે, </w:t>
          </w:r>
        </w:sdtContent>
      </w:sdt>
      <w:sdt>
        <w:sdtPr>
          <w:tag w:val="goog_rdk_20"/>
        </w:sdtPr>
        <w:sdtContent>
          <w:r w:rsidDel="00000000" w:rsidR="00000000" w:rsidRPr="00000000">
            <w:rPr>
              <w:rFonts w:ascii="Mukta Vaani" w:cs="Mukta Vaani" w:eastAsia="Mukta Vaani" w:hAnsi="Mukta Vaani"/>
              <w:color w:val="000000"/>
              <w:sz w:val="20"/>
              <w:szCs w:val="20"/>
              <w:rtl w:val="0"/>
            </w:rPr>
            <w:t xml:space="preserve">જે રોજગારી વ્યક્તિ દીઠ મહત્તમ રૂ .________/- (રૂપિયા _________________) ને આધિન છે. એજન્ટના શ્રેષ્ઠ પ્રયાસો છતાં, કોઈ વ્યક્તિ નોકરીમાં ન હોય તેવા સંજોગોમાં, ચૂકવવાપાત્ર ફી મહત્તમ રૂ. ________/- ( રૂપિયા _________________ માત્ર).</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પ્રિન્સિપાલ વધુમાં એજન્ટને જાહેરાતો, વિઝા, પેસેજ અને અન્ય આનુષંગિક ખર્ચાઓ પર થતા તમામ વાસ્તવિક ખર્ચ માટે એડવાન્સ મોકલશે. એજન્ટ મૂળ બિલો, વાઉચર્સ વગેરે દ્વારા યોગ્ય રીતે સમર્થિત તમામ ખર્ચાઓની યાદી સાથે એકાઉન્ટ સબમિટ કરશે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તે આથી સંમત છે કે કરારની શરતો પક્ષકારોની પરસ્પર સંમતિથી સંશોધિત થઈ શકે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સુધી અમલમાં રહેશે અને, જો તે પછી લંબાવવામાં આવે, તો આવો કરાર કોઈપણ કેલેન્ડર મહિનાના છેલ્લા દિવસે સમાપ્ત થતા લેખિતમાં એક મહિનાની નોટિસ આપીને કોઈપણ પક્ષ દ્વારા સમાપ્ત ન થાય ત્યાં સુધી અમલમાં રહેશે.</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હોંગકોંગના કાયદા અનુસાર હોંગકોંગમાં આર્બિટ્રેશનમાં મોકલવામાં આવશે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જેના સાક્ષીરૂપે પક્ષકારોએ અહીંથી ઉપર લખેલા દિવસ અને વર્ષ પહેલા તેમના હાથ સેટ કરવા છે.</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ઇન સાથે દ્વારા સહી અને વિતરિત નામનું)</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માટે અને વતી)</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ઇન સાથે દ્વારા સહી અને વિતરિત નામનું)</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એજન્ટ માટે અને વતી)</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59C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z4JCD7zg7aYxTC1tue61iyX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KQoCMTkSIwohCAdCHQoPVGltZXMgTmV3IFJvbWFuEgpCYWxvbyBCaGF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VBiLTE5ZmltRlFPUy1yQWxyWnJfMjhrSUdXWEhZSF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2019-07-21T05:42:00Z</dcterms:created>
  <dc:creator>Viraj</dc:creator>
</cp:coreProperties>
</file>