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0" w:type="dxa"/>
        <w:jc w:val="left"/>
        <w:tblLayout w:type="fixed"/>
        <w:tblLook w:val="0400"/>
      </w:tblPr>
      <w:tblGrid>
        <w:gridCol w:w="9450"/>
        <w:gridCol w:w="2250"/>
        <w:tblGridChange w:id="0">
          <w:tblGrid>
            <w:gridCol w:w="945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240" w:line="24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વ્યવસ્થાપનની નિમણૂક</w:t>
            </w:r>
          </w:p>
          <w:p w:rsidR="00000000" w:rsidDel="00000000" w:rsidP="00000000" w:rsidRDefault="00000000" w:rsidRPr="00000000" w14:paraId="00000003">
            <w:pPr>
              <w:spacing w:after="240" w:line="24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ડિરેક્ટર (PVT. LTD. CO)</w:t>
            </w:r>
          </w:p>
          <w:p w:rsidR="00000000" w:rsidDel="00000000" w:rsidP="00000000" w:rsidRDefault="00000000" w:rsidRPr="00000000" w14:paraId="00000004">
            <w:pPr>
              <w:spacing w:after="240" w:line="240" w:lineRule="auto"/>
              <w:jc w:val="center"/>
              <w:rPr>
                <w:color w:val="000000"/>
                <w:sz w:val="40"/>
                <w:szCs w:val="4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32"/>
                <w:szCs w:val="32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color w:val="000000"/>
                <w:rtl w:val="0"/>
              </w:rPr>
              <w:t xml:space="preserve">કંપની અધિનિયમ, 1956 અને કલમની જોગવાઈઓને અનુસંધાને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b w:val="1"/>
                    <w:color w:val="000000"/>
                    <w:sz w:val="32"/>
                    <w:szCs w:val="32"/>
                    <w:rtl w:val="0"/>
                  </w:rPr>
                  <w:t xml:space="preserve">ઉકેલાયેલ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કંપનીના આર્ટિકલ્સ ઓફ એસોસિયેશનના _________________, MR. __________________, ડિરેક્ટર</w:t>
            </w:r>
          </w:p>
          <w:p w:rsidR="00000000" w:rsidDel="00000000" w:rsidP="00000000" w:rsidRDefault="00000000" w:rsidRPr="00000000" w14:paraId="00000007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કંપનીના મેનેજિંગ ડિરેક્ટર તરીકે નિમણૂક કરવામાં આવી છે અને આથી તેની અસરથી કંપનીના મેનેજિંગ ડિરેક્ટર તરીકે નિમણૂક કરવામાં આવી છે</w:t>
            </w:r>
          </w:p>
          <w:p w:rsidR="00000000" w:rsidDel="00000000" w:rsidP="00000000" w:rsidRDefault="00000000" w:rsidRPr="00000000" w14:paraId="00000008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_____________.________________________</w:t>
              <w:br w:type="textWrapping"/>
              <w:br w:type="textWrapping"/>
            </w:r>
          </w:p>
          <w:p w:rsidR="00000000" w:rsidDel="00000000" w:rsidP="00000000" w:rsidRDefault="00000000" w:rsidRPr="00000000" w14:paraId="00000009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વધુ ઠરાવ્યું કે મિ. ____________________, કંપનીના ડિરેક્ટર આથી છે અને છે</w:t>
            </w:r>
          </w:p>
          <w:p w:rsidR="00000000" w:rsidDel="00000000" w:rsidP="00000000" w:rsidRDefault="00000000" w:rsidRPr="00000000" w14:paraId="0000000A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MR ની નિમણૂક, કંપનીના રજિસ્ટ્રારને જાણ કરવા માટે અધિકૃત . ______________________ તરીકે</w:t>
            </w:r>
          </w:p>
          <w:p w:rsidR="00000000" w:rsidDel="00000000" w:rsidP="00000000" w:rsidRDefault="00000000" w:rsidRPr="00000000" w14:paraId="0000000B">
            <w:pPr>
              <w:spacing w:after="240" w:line="240" w:lineRule="auto"/>
              <w:rPr>
                <w:rFonts w:ascii="Verdana" w:cs="Verdana" w:eastAsia="Verdana" w:hAnsi="Verdan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કંપનીના મેનેજિંગ ડિરેક્ટર."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245075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50.0" w:type="dxa"/>
              <w:jc w:val="center"/>
              <w:tblLayout w:type="fixed"/>
              <w:tblLook w:val="0400"/>
            </w:tblPr>
            <w:tblGrid>
              <w:gridCol w:w="1950"/>
              <w:tblGridChange w:id="0">
                <w:tblGrid>
                  <w:gridCol w:w="19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D">
                  <w:pPr>
                    <w:spacing w:after="240" w:line="24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Verdana" w:cs="Verdana" w:eastAsia="Verdana" w:hAnsi="Verdan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B10D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a46S0xXC0wGQH5C7tznitoR/RA==">CgMxLjAaIQoBMBIcChoIB0IWCgdWZXJkYW5hEgtNdWt0YSBWYWFuaTIIaC5namRneHM4AHIhMUhTUDlCZEszTFJMdFBhUUdfOXN6cmdWdEJjNUp5V3Fi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2018-03-01T09:18:00Z</dcterms:created>
  <dc:creator>Lenovo</dc:creator>
</cp:coreProperties>
</file>