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મેનેજિંગ ડિરેક્ટરની નિમણૂક</w:t>
      </w:r>
    </w:p>
    <w:p w:rsidR="00000000" w:rsidDel="00000000" w:rsidP="00000000" w:rsidRDefault="00000000" w:rsidRPr="00000000" w14:paraId="00000002">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(A) જ્યાં કેન્દ્ર સરકારની કોઈ રોવલની આવશ્યકતા નથી </w:t>
        <w:br w:type="textWrapping"/>
        <w:br w:type="textWrapping"/>
        <w:t xml:space="preserve">"જેનો ઉકેલ 269 અને કંપની અધિનિયમ, 1956 ની અન્ય લાગુ જોગવાઈઓ અનુસાર અને સામાન્ય સભામાં શેરધારકોની મંજૂરીને આધીન છે, આ મીટિંગ શ્રી ______ના મુદ્દાને મંજૂર કરે છે . કંપનીના મેનેજિંગ ડિરેક્ટર તરીકે _______________, 200_______ ના કરારમાં નિર્ધારિત નિયમો અને શરતો પર (જેની એક નકલ મીટિંગમાં રજૂ કરવામાં આવી છે જે ઓળખના હેતુ માટે અધ્યક્ષની સહી હેઠળ પ્રમાણિત કરવામાં આવી રહી છે) પાંચ સમયગાળા માટે સૂચિત નિમણૂક માટે સભ્યોની મંજૂરી મેળવવા માટે ___________, 200_____ થી પ્રભાવિત વર્ષોથી </w:t>
        <w:br w:type="textWrapping"/>
        <w:br w:type="textWrapping"/>
        <w:t xml:space="preserve">વધુ એક અસાધારણ સામાન્ય સભા _________ ના રોજ ________________________________ વાગ્યે યોજવામાં આવશે .</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વધુમાં ઠરાવ્યું કે ઠરાવનો એક ડ્રાફ્ટ ખુલાસાત્મક નિવેદન સાથે, જેનો ડ્રાફ્ટ સભા પહેલાં રજૂ કરવામાં આવે છે, તેને અસાધારણ સામાન્ય સભા બોલાવવા માટે જારી કરવામાં આવતી નોટિસમાં સમાવવામાં આવે છે.</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વધુમાં ઠરાવ્યું કે શ્રી ____________________________________, કંપનીના નિયામક/સચિવ છે અને આથી તેઓ આ ઠરાવને અસર કરવા માટે તમામ જરૂરી પગલાં લેવા માટે અધિકૃત છે." ( </w:t>
        <w:br w:type="textWrapping"/>
        <w:br w:type="textWrapping"/>
        <w:t xml:space="preserve">બી) જ્યાં કેન્દ્ર સરકારની મંજૂરી જરૂરી છે</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"કેન્દ્ર સરકારની મંજૂરીને આધીન અને કંપની અધિનિયમ, 1956 ની કલમ 269 અને અન્ય લાગુ જોગવાઈઓને અનુસરીને આ મીટિંગમાં નિર્ધારિત નિયમો અને શરતો પર કંપનીના મેનેજિંગ ડિરેક્ટર તરીકે શ્રી ________________________________ ની નિમણૂકને મંજૂરી આપવામાં આવી છે. ____________, 200___ ની તારીખનો કરાર (જેની એક નકલ મીટિંગમાં રજૂ કરવામાં આવી છે જે ઓળખના હેતુ માટે અધ્યક્ષની સહી હેઠળ પ્રમાણિત કરવામાં આવી છે) _____________, 200___ થી પાંચ વર્ષના સમયગાળા માટે </w:t>
        <w:br w:type="textWrapping"/>
        <w:br w:type="textWrapping"/>
        <w:t xml:space="preserve">સૂચિત નિમણૂક માટે સભ્યોની મંજુરી મેળવવા માટે </w:t>
        <w:br w:type="textWrapping"/>
        <w:br w:type="textWrapping"/>
        <w:t xml:space="preserve">____ ના રોજ ________________ વાગ્યે મીટીંગ યોજાશે . આગળ ઠરાવ કરવામાં આવ્યો કે ઠરાવનો ડ્રાફ્ટ સ્પષ્ટીકરણ નિવેદન સાથે, જેનો ડ્રાફ્ટ મીટિંગ પહેલાં રજૂ કરવામાં આવે છે. અસાધારણ સામાન્ય સભા બોલાવવા માટે જારી કરવામાં આવનાર નોટિસમાં.</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વધુમાં ઠરાવ કરવામાં આવ્યો કે શ્રી ___________________, કંપનીના નિયામક/સચિવ છે અને તેઓ આ ઠરાવને અસર કરવા માટે તમામ જરૂરી પગલાં લેવા માટે અધિકૃત છે."</w:t>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021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VVzIkxHuBFvkhteHKltHxWoj4Q==">CgMxLjAyCGguZ2pkZ3hzOAByITFBVUJPWW0wT21IVVNEOW8xT0lKbDd6S3d3NlVPMUdWaw==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2018-03-07T13:23:00Z</dcterms:created>
  <dc:creator>Lenovo</dc:creator>
</cp:coreProperties>
</file>