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વચ્ચે વિલીનીકરણ સમાવિષ્ટ સમાધાન અથવા વ્યવસ્થાની યોજનાનો પુષ્ટિકરણ ઓર્ડર</w:t>
          </w:r>
        </w:sdtContent>
      </w:sdt>
    </w:p>
    <w:p w:rsidR="00000000" w:rsidDel="00000000" w:rsidP="00000000" w:rsidRDefault="00000000" w:rsidRPr="00000000" w14:paraId="00000003">
      <w:pPr>
        <w:ind w:left="298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98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98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ફોર્મ નં. AMG.15</w:t>
      </w:r>
    </w:p>
    <w:p w:rsidR="00000000" w:rsidDel="00000000" w:rsidP="00000000" w:rsidRDefault="00000000" w:rsidRPr="00000000" w14:paraId="00000006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080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[કલમ 233 અને નિયમ 24(6)ને અનુસરીને]</w:t>
      </w:r>
    </w:p>
    <w:p w:rsidR="00000000" w:rsidDel="00000000" w:rsidP="00000000" w:rsidRDefault="00000000" w:rsidRPr="00000000" w14:paraId="0000000B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55" w:lineRule="auto"/>
        <w:ind w:left="2500" w:right="40" w:hanging="220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વચ્ચે વિલીનીકરણ સમાવિષ્ટ સમાધાન અથવા વ્યવસ્થાની યોજનાનો પુષ્ટિકરણ ઓર્ડર</w:t>
      </w:r>
    </w:p>
    <w:p w:rsidR="00000000" w:rsidDel="00000000" w:rsidP="00000000" w:rsidRDefault="00000000" w:rsidRPr="00000000" w14:paraId="0000000E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4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શ્રીમતી ………………………… .. અને સુશ્રી ………………………………..</w:t>
      </w:r>
    </w:p>
    <w:p w:rsidR="00000000" w:rsidDel="00000000" w:rsidP="00000000" w:rsidRDefault="00000000" w:rsidRPr="00000000" w14:paraId="00000010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7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55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કલમ 233 ની જોગવાઈઓને અનુસરીને, M/s ના સમાધાન, વ્યવસ્થા અથવા વિલીનીકરણની યોજના</w:t>
      </w:r>
    </w:p>
    <w:p w:rsidR="00000000" w:rsidDel="00000000" w:rsidP="00000000" w:rsidRDefault="00000000" w:rsidRPr="00000000" w14:paraId="00000013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820"/>
          <w:tab w:val="left" w:leader="none" w:pos="7540"/>
        </w:tabs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………………… .( ટ્રાન્સફર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rtl w:val="0"/>
        </w:rPr>
        <w:t xml:space="preserve">સાથે</w:t>
      </w:r>
    </w:p>
    <w:p w:rsidR="00000000" w:rsidDel="00000000" w:rsidP="00000000" w:rsidRDefault="00000000" w:rsidRPr="00000000" w14:paraId="00000015">
      <w:pPr>
        <w:spacing w:line="1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57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કલમ 233(1)(b) અને (ડી) હેઠળ આવશ્યકતા મુજબ તેમના સંબંધિત સભ્યો અને લેણદારો દ્વારા મંજૂર કરાયેલ મે . ……………………………………………………………….. ના દિવસથી અમલમાં આવશે.</w:t>
      </w:r>
    </w:p>
    <w:p w:rsidR="00000000" w:rsidDel="00000000" w:rsidP="00000000" w:rsidRDefault="00000000" w:rsidRPr="00000000" w14:paraId="00000017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2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મંજૂર યોજનાની નકલ આ ઓર્ડર સાથે જોડાયેલ છે.</w:t>
      </w:r>
    </w:p>
    <w:p w:rsidR="00000000" w:rsidDel="00000000" w:rsidP="00000000" w:rsidRDefault="00000000" w:rsidRPr="00000000" w14:paraId="0000001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08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સીલ સાથે સહી</w:t>
      </w:r>
    </w:p>
    <w:p w:rsidR="00000000" w:rsidDel="00000000" w:rsidP="00000000" w:rsidRDefault="00000000" w:rsidRPr="00000000" w14:paraId="0000001D">
      <w:pPr>
        <w:spacing w:line="139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તારીખ</w:t>
      </w:r>
    </w:p>
    <w:p w:rsidR="00000000" w:rsidDel="00000000" w:rsidP="00000000" w:rsidRDefault="00000000" w:rsidRPr="00000000" w14:paraId="0000001F">
      <w:pPr>
        <w:spacing w:line="14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સ્થળ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3DEF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Jh8fUkAJP7XMR1E8BBg3sZ6cA==">CgMxLjAaHwoBMBIaChgIB0IUCgVBcmlhbBILTXVrdGEgVmFhbmkyCGguZ2pkZ3hzOAByITFvdmQwaDdlVlF5TWxINzUyQ1lVWUpRVE92eE5OaTZmMQ==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2021-03-10T23:59:00Z</dcterms:created>
  <dc:creator>Lenovo</dc:creator>
</cp:coreProperties>
</file>