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ind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સંમતિની શરતો જેના દ્વારા કન્વેયન્સ તરીકે કામ કરવાનો હુકમનામું પસાર કરવામાં આવે છે</w:t>
      </w:r>
    </w:p>
    <w:p w:rsidR="00000000" w:rsidDel="00000000" w:rsidP="00000000" w:rsidRDefault="00000000" w:rsidRPr="00000000" w14:paraId="00000002">
      <w:pPr>
        <w:widowControl w:val="0"/>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ind w:firstLine="0"/>
        <w:jc w:val="center"/>
        <w:rPr>
          <w:rFonts w:ascii="Century Schoolbook" w:cs="Century Schoolbook" w:eastAsia="Century Schoolbook" w:hAnsi="Century Schoolbook"/>
          <w:sz w:val="21"/>
          <w:szCs w:val="21"/>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center"/>
        <w:rPr>
          <w:rFonts w:ascii="Verdana" w:cs="Verdana" w:eastAsia="Verdana" w:hAnsi="Verdana"/>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બોમ્બેના ન્યાયિક ન્યાયાલયમાં </w:t>
            <w:br w:type="textWrapping"/>
            <w:t xml:space="preserve">સામાન્ય મૂળ સિવિલ જ્યુરીસીડીક સૂટ </w:t>
            <w:br w:type="textWrapping"/>
            <w:t xml:space="preserve">નં. 201 ના ____</w:t>
          </w:r>
        </w:sdtContent>
      </w:sdt>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706"/>
          <w:tab w:val="center" w:leader="none" w:pos="5329"/>
          <w:tab w:val="left" w:leader="none" w:pos="549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ABC, મુંબઈ, ભારતીય રહેવાસી </w:t>
            <w:tab/>
            <w:t xml:space="preserve">)</w:t>
          </w:r>
        </w:sdtContent>
      </w:sdt>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706"/>
          <w:tab w:val="center" w:leader="none" w:pos="5329"/>
          <w:tab w:val="left" w:leader="none" w:pos="549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____________________ ખાતે રહે છે </w:t>
            <w:tab/>
            <w:t xml:space="preserve">) </w:t>
            <w:tab/>
            <w:t xml:space="preserve">… </w:t>
            <w:tab/>
            <w:t xml:space="preserve">વાદી</w:t>
          </w:r>
        </w:sdtContent>
      </w:sdt>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706"/>
          <w:tab w:val="center" w:leader="none" w:pos="5329"/>
          <w:tab w:val="left" w:leader="none" w:pos="5499"/>
        </w:tabs>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વિરુદ્ધ</w:t>
          </w:r>
        </w:sdtContent>
      </w:sdt>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706"/>
          <w:tab w:val="center" w:leader="none" w:pos="5329"/>
          <w:tab w:val="left" w:leader="none" w:pos="549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XYZ, મુંબઈ ભારતીય રહેવાસી </w:t>
            <w:tab/>
            <w:t xml:space="preserve">)</w:t>
          </w:r>
        </w:sdtContent>
      </w:sdt>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706"/>
          <w:tab w:val="center" w:leader="none" w:pos="5329"/>
          <w:tab w:val="left" w:leader="none" w:pos="549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____________________ ખાતે રહે છે </w:t>
            <w:tab/>
            <w:t xml:space="preserve">) </w:t>
            <w:tab/>
            <w:t xml:space="preserve">… </w:t>
            <w:tab/>
            <w:t xml:space="preserve">પ્રતિવાદી</w:t>
          </w:r>
        </w:sdtContent>
      </w:sdt>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sdt>
        <w:sdtPr>
          <w:tag w:val="goog_rdk_6"/>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સંમતિ શરતો</w:t>
          </w:r>
        </w:sdtContent>
      </w:sdt>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 </w:t>
            <w:tab/>
            <w:t xml:space="preserve">સંમત થયા અને જાહેર કર્યું કે વાદી અને પ્રતિવાદી વચ્ચે 5મી ઓગસ્ટ, 1998 ના રોજ થયેલ વેચાણ માટેનો કરાર વાદીને પ્રદર્શન "A" માં વર્ણવેલ સ્થાવર મિલકતના સંદર્ભમાં વાદીને "D" પ્રદર્શિત કરે છે જે સમાન સ્થાવર મિલકત </w:t>
          </w:r>
        </w:sdtContent>
      </w:sdt>
      <w:sdt>
        <w:sdtPr>
          <w:tag w:val="goog_rdk_8"/>
        </w:sdtPr>
        <w:sdtContent>
          <w:r w:rsidDel="00000000" w:rsidR="00000000" w:rsidRPr="00000000">
            <w:rPr>
              <w:rFonts w:ascii="Mukta Vaani" w:cs="Mukta Vaani" w:eastAsia="Mukta Vaani" w:hAnsi="Mukta Vaani"/>
              <w:b w:val="0"/>
              <w:i w:val="0"/>
              <w:smallCaps w:val="0"/>
              <w:strike w:val="0"/>
              <w:color w:val="000000"/>
              <w:sz w:val="33.333333333333336"/>
              <w:szCs w:val="33.333333333333336"/>
              <w:u w:val="none"/>
              <w:shd w:fill="auto" w:val="clear"/>
              <w:vertAlign w:val="superscript"/>
              <w:rtl w:val="0"/>
            </w:rPr>
            <w:t xml:space="preserve">છે </w:t>
          </w:r>
        </w:sdtContent>
      </w:sdt>
      <w:sdt>
        <w:sdtPr>
          <w:tag w:val="goog_rdk_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 પ્રથમ અનુસૂચિમાં વર્ણવ્યા મુજબ અહીં માન્ય છે, તે પક્ષકારો વચ્ચે અસ્તિત્વ ધરાવે છે અને બંધનકર્તા છે.</w:t>
          </w:r>
        </w:sdtContent>
      </w:sdt>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2. </w:t>
            <w:tab/>
            <w:t xml:space="preserve">સંમત, રેકોર્ડ અને આદેશ આપ્યો કે પ્રતિવાદીને રૂ.ની સંપૂર્ણ વિચારણાની રકમ પ્રાપ્ત થઈ છે. 25,00,000/- (રૂપિયા પચીસ લાખ માત્ર) વાદી પાસેથી 5મી ઓગસ્ટ, 1988ના વેચાણ માટેના ઉક્ત કરાર હેઠળ.</w:t>
          </w:r>
        </w:sdtContent>
      </w:sdt>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3. </w:t>
            <w:tab/>
            <w:t xml:space="preserve">વાદીએ પ્રતિવાદીને રૂ. 10,00,000/- (રૂપિયા દસ લાખ માત્ર) 5મી ઓગસ્ટ, 1998ના વેચાણ માટેના ઉક્ત કરારના અમલ પર અથવા તે પહેલાં અને </w:t>
            <w:br w:type="textWrapping"/>
            <w:t xml:space="preserve">રૂ. રૂ. 25,00,000/- (માત્ર પચીસ લાખ રૂપિયા) (જેની રસીદ પ્રતિવાદી આથી કબૂલ કરે છે અને સ્વીકારે છે) પ્રતિવાદી આથી વાદીની તરફેણમાં જણાવે છે, ટ્રાન્સફર કરે છે અને સોંપે છે. બોજો પરંતુ અહીં </w:t>
          </w:r>
        </w:sdtContent>
      </w:sdt>
      <w:sdt>
        <w:sdtPr>
          <w:tag w:val="goog_rdk_12"/>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બીજી સૂચિમાં </w:t>
          </w:r>
        </w:sdtContent>
      </w:sdt>
      <w:sdt>
        <w:sdtPr>
          <w:tag w:val="goog_rdk_1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વર્ણવેલ સૂચિ મુજબ ભાડૂતોને આધીન .</w:t>
          </w:r>
        </w:sdtContent>
      </w:sdt>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4. </w:t>
            <w:tab/>
            <w:t xml:space="preserve">સંમત, વિતરિત અને આદેશ આપ્યો કે આ સંમતિ હુકમનામું, ડીડ ઓફ કન્વેયન્સના સંદર્ભમાં વાદીની તરફેણમાં પ્રતિવાદી દ્વારા અહીં પ્રથમ સૂચિમાં વર્ણવેલ ઉક્ત સ્થાવર મિલકતના વહન, ટ્રાન્સફર અને સોંપણી તરીકે કાર્ય કરે છે જેની એક નકલ છે. આ સાથે જોડાયેલ અને જોડાણ “A” તરીકે ચિહ્નિત કરેલ છે.</w:t>
          </w:r>
        </w:sdtContent>
      </w:sdt>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5. </w:t>
            <w:tab/>
            <w:t xml:space="preserve">વર્તમાન સંમતિ હુકમનામું કાર્ય કરે છે કારણ કે કન્વેયન્સ મુંબઈ ખાતે સબ-રજિસ્ટ્રાર ઑફ એશ્યોરન્સની ઑફિસમાં નોંધાયેલ હશે. વાદીએ વર્તમાન સંમતિ હુકમનામાની સ્ટેમ્પ ડ્યુટી અને નોંધણી શુલ્ક ચૂકવવા પડશે.</w:t>
          </w:r>
        </w:sdtContent>
      </w:sdt>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6. </w:t>
            <w:tab/>
            <w:t xml:space="preserve">સંમત થયા અને જાહેર કર્યું કે પ્રતિવાદીએ આની અમલવારી પર વાદીને ઉક્ત સ્થાવર મિલકતનો કબજો સોંપી દીધો છે.</w:t>
          </w:r>
        </w:sdtContent>
      </w:sdt>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7. </w:t>
            <w:tab/>
            <w:t xml:space="preserve">પક્ષો સંમત થાય છે અને ઉપરોક્ત મુજબ જ જાહેર કરે છે કે તેઓ એકબીજા સામે કોઈપણ પ્રકારની પ્રકૃતિનો બીજો કોઈ દાવો નથી.</w:t>
          </w:r>
        </w:sdtContent>
      </w:sdt>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8. </w:t>
            <w:tab/>
            <w:t xml:space="preserve">ખર્ચ માટે કોઈ ઓર્ડર નથી.</w:t>
          </w:r>
        </w:sdtContent>
      </w:sdt>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sdt>
        <w:sdtPr>
          <w:tag w:val="goog_rdk_19"/>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પ્રથમ શેડ્યૂલ</w:t>
          </w:r>
        </w:sdtContent>
      </w:sdt>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sdt>
        <w:sdtPr>
          <w:tag w:val="goog_rdk_20"/>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(સંપત્તિનું વિગતવાર વર્ણન આપો)</w:t>
          </w:r>
        </w:sdtContent>
      </w:sdt>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sdt>
        <w:sdtPr>
          <w:tag w:val="goog_rdk_21"/>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સેકન્ડ શેડ્યૂલ</w:t>
          </w:r>
        </w:sdtContent>
      </w:sdt>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28" w:before="113" w:line="240" w:lineRule="auto"/>
        <w:ind w:left="454" w:right="0" w:hanging="454"/>
        <w:jc w:val="both"/>
        <w:rPr>
          <w:rFonts w:ascii="Verdana" w:cs="Verdana" w:eastAsia="Verdana" w:hAnsi="Verdana"/>
          <w:b w:val="1"/>
          <w:i w:val="0"/>
          <w:smallCaps w:val="0"/>
          <w:strike w:val="0"/>
          <w:color w:val="000000"/>
          <w:sz w:val="20"/>
          <w:szCs w:val="20"/>
          <w:u w:val="none"/>
          <w:shd w:fill="auto" w:val="clear"/>
          <w:vertAlign w:val="baseline"/>
        </w:rPr>
      </w:pPr>
      <w:sdt>
        <w:sdtPr>
          <w:tag w:val="goog_rdk_22"/>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ભાડૂતોની યાદી</w:t>
          </w:r>
        </w:sdtContent>
      </w:sdt>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28" w:before="113" w:line="240" w:lineRule="auto"/>
        <w:ind w:left="454" w:right="0" w:hanging="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center" w:leader="none" w:pos="1191"/>
          <w:tab w:val="center" w:leader="none" w:pos="3685"/>
          <w:tab w:val="center" w:leader="none" w:pos="6123"/>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ટેનામેન્ટ નં. </w:t>
            <w:tab/>
            <w:t xml:space="preserve">ભાડૂતનું નામ</w:t>
            <w:tab/>
          </w:r>
        </w:sdtContent>
      </w:sdt>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center" w:leader="none" w:pos="1191"/>
          <w:tab w:val="center" w:leader="none" w:pos="3685"/>
          <w:tab w:val="center" w:leader="none" w:pos="6123"/>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 200___ ના આ _______ દિવસે તા.</w:t>
          </w:r>
        </w:sdtContent>
      </w:sdt>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487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વાદી માટે એડવોકેટ</w:t>
            <w:tab/>
          </w:r>
        </w:sdtContent>
      </w:sdt>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487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487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પ્રતિવાદી માટે એડવોકેટ</w:t>
            <w:tab/>
          </w:r>
        </w:sdtContent>
      </w:sdt>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ukta Vaani">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Centre" w:customStyle="1">
    <w:name w:val="Centre"/>
    <w:uiPriority w:val="99"/>
    <w:pPr>
      <w:framePr w:lines="0" w:wrap="auto"/>
      <w:widowControl w:val="0"/>
      <w:tabs>
        <w:tab w:val="left" w:pos="907"/>
        <w:tab w:val="left" w:pos="1361"/>
      </w:tabs>
      <w:autoSpaceDE w:val="0"/>
      <w:autoSpaceDN w:val="0"/>
      <w:adjustRightInd w:val="0"/>
      <w:spacing w:after="57" w:before="113"/>
      <w:ind w:left="0" w:right="0"/>
      <w:jc w:val="center"/>
      <w:textAlignment w:val="auto"/>
    </w:pPr>
    <w:rPr>
      <w:rFonts w:ascii="Century Schoolbook" w:cs="Century Schoolbook" w:hAnsi="Century Schoolbook"/>
      <w:b w:val="1"/>
      <w:bCs w:val="1"/>
      <w:snapToGrid w:val="1"/>
      <w:sz w:val="21"/>
      <w:szCs w:val="21"/>
      <w:rtl w:val="0"/>
      <w:cs w:val="0"/>
      <w:lang w:bidi="ar-SA" w:eastAsia="en-US" w:val="gu"/>
    </w:rPr>
  </w:style>
  <w:style w:type="paragraph" w:styleId="Subhead" w:customStyle="1">
    <w:name w:val="Subhead"/>
    <w:uiPriority w:val="99"/>
    <w:pPr>
      <w:framePr w:lines="0" w:wrap="auto"/>
      <w:widowControl w:val="0"/>
      <w:tabs>
        <w:tab w:val="left" w:pos="454"/>
      </w:tabs>
      <w:autoSpaceDE w:val="0"/>
      <w:autoSpaceDN w:val="0"/>
      <w:adjustRightInd w:val="0"/>
      <w:spacing w:after="28" w:before="113"/>
      <w:ind w:left="454" w:right="0" w:hanging="454"/>
      <w:jc w:val="both"/>
      <w:textAlignment w:val="auto"/>
    </w:pPr>
    <w:rPr>
      <w:rFonts w:ascii="Century Schoolbook" w:cs="Century Schoolbook" w:hAnsi="Century Schoolbook"/>
      <w:b w:val="1"/>
      <w:bCs w:val="1"/>
      <w:snapToGrid w:val="1"/>
      <w:sz w:val="21"/>
      <w:szCs w:val="21"/>
      <w:rtl w:val="0"/>
      <w:cs w:val="0"/>
      <w:lang w:bidi="ar-SA" w:eastAsia="en-US" w:val="gu"/>
    </w:rPr>
  </w:style>
  <w:style w:type="paragraph" w:styleId="Bodytext" w:customStyle="1">
    <w:name w:val="Bodytext"/>
    <w:uiPriority w:val="99"/>
    <w:pPr>
      <w:framePr w:lines="0" w:wrap="auto"/>
      <w:widowControl w:val="0"/>
      <w:tabs>
        <w:tab w:val="left" w:pos="907"/>
        <w:tab w:val="left" w:pos="1361"/>
      </w:tabs>
      <w:autoSpaceDE w:val="0"/>
      <w:autoSpaceDN w:val="0"/>
      <w:adjustRightInd w:val="0"/>
      <w:spacing w:after="113"/>
      <w:ind w:left="0" w:right="0" w:firstLine="454"/>
      <w:jc w:val="both"/>
      <w:textAlignment w:val="auto"/>
    </w:pPr>
    <w:rPr>
      <w:rFonts w:ascii="Century Schoolbook" w:cs="Century Schoolbook" w:hAnsi="Century Schoolbook"/>
      <w:snapToGrid w:val="1"/>
      <w:color w:val="000000"/>
      <w:sz w:val="21"/>
      <w:szCs w:val="21"/>
      <w:rtl w:val="0"/>
      <w:cs w:val="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MuktaVaani-regular.ttf"/><Relationship Id="rId6"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d1sO+Ql40g+Nsj0AVU0n6m59qg==">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RoiCgIxOBIcChoIB0IWCgdWZXJkYW5hEgtNdWt0YSBWYWFuaRoiCgIxORIcChoIB0IWCgdWZXJkYW5hEgtNdWt0YSBWYWFuaRoiCgIyMBIcChoIB0IWCgdWZXJkYW5hEgtNdWt0YSBWYWFuaRoiCgIyMRIcChoIB0IWCgdWZXJkYW5hEgtNdWt0YSBWYWFuaRoiCgIyMhIcChoIB0IWCgdWZXJkYW5hEgtNdWt0YSBWYWFuaRoiCgIyMxIcChoIB0IWCgdWZXJkYW5hEgtNdWt0YSBWYWFuaRoiCgIyNBIcChoIB0IWCgdWZXJkYW5hEgtNdWt0YSBWYWFuaRoiCgIyNRIcChoIB0IWCgdWZXJkYW5hEgtNdWt0YSBWYWFuaRoiCgIyNhIcChoIB0IWCgdWZXJkYW5hEgtNdWt0YSBWYWFuaTgAciExc0c3dEJkdzhGQ2FDSk02Q0lISkdSaWp6Y0M5RDRQV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2021-03-30T07:03:00Z</dcterms:created>
  <dc:creator>Sachinb</dc:creator>
</cp:coreProperties>
</file>