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1" w:rsidRPr="00305269" w:rsidRDefault="008901F1" w:rsidP="008901F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05269">
        <w:rPr>
          <w:rFonts w:eastAsia="Times New Roman" w:cs="Times New Roman"/>
          <w:b/>
          <w:bCs/>
          <w:color w:val="000000"/>
          <w:sz w:val="40"/>
          <w:szCs w:val="40"/>
        </w:rPr>
        <w:t xml:space="preserve">काउंटर नुकसानभरपाई-बँकेला</w:t>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2D1AE0">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हा करार ……………………………………………………………………………………………………………………… या दिवशी केला गेला आहे. .………………(यापुढे “ग्राहक ज्या शब्दाचा अर्थ असेल आणि संदर्भाच्या विरुद्ध असल्याशिवाय, तो/ते, त्याचे/त्यांचे निष्पादक, उत्तराधिकारी आणि नियुक्ती यांचा समावेश असेल) असे म्हणतात) पहिल्या भागाचे आणि ……………… ………………………………………………………………………………. दुसरा भाग.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तर बँकेने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तिच्या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शाखेद्वारे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हमी देण्याचे कबूल केले आहे आणि रु.. .. ………………………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रुपये ……………………………… ………………………………………………………. ……………………….. ग्राहकाच्या वतीने त्यांच्या/त्यांच्या/त्याच्या विनंतीनुसार बँकेने जारी केलेल्या हमीपत्र/हमीपत्राच्या पत्र/करारानुसार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 ………………………………………., ज्याची प्रत या कराराचा भाग म्हणून यासोबत जोडली गेली आहे आणि त्यावर ग्राहकाने, ग्राहकावर, कमिशन देण्यास सहमत असलेल्या ग्राहकाच्या नुकसानभरपाईवर स्वाक्षरी केली आहे आणि ही हमी दिल्याच्या परिणामी बँकेला होणार्‍या कोणत्याही दाव्या, नुकसान/दायित्वाविरुद्ध त्याची/त्यांची/तिची काउंटर नुकसानभरपाई द्या.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आता हा करार खालीलप्रमाणे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आहे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w:t>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1. ग्राहक याद्वारे सहमत आहे की बँकेने ग्राहकाच्या विनंतीवरून दिलेल्या हमी लाभार्थ्याने मागणी केलेली रक्कम ग्राहकाचा संदर्भ न घेता आणि कोणत्याही प्रकारची बाब न जुमानता अशर्त भरण्यासाठी बँक असेल आणि ती पात्र/अधिकृत आहे. गॅरंटीड कराराचे कोणतेही डिफॉल्ट, उल्लंघन किंवा गैर-कार्यप्रदर्शन, संपूर्णपणे किंवा इतर कोणत्याही मतभेदांच्या बाबतीत, कोणत्याही वादाची किंवा प्रलंबित कार्यवाहीमध्ये ग्राहकाने उपस्थित केलेल्या कोणत्याही विवाद किंवा विवादांबद्दल ग्राहकाकडून बँकेला सूचना गॅरंटीड कॉन्ट्रॅक्टशी संबंधित कोणत्याही लवादाच्या न्यायालयासमोर किंवा न्यायाधिकरणासमोर, आमचे दायित्व </w:t>
      </w: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निरपेक्ष आणि स्पष्ट आहे. बँकेचे दिलेले पेमेंट ग्राहकाच्या वतीने वैधतेने आणि कायदेशीररित्या केले गेलेले असल्याने ग्राहकावर सर्व बाबतीत बंधनकारक असेल. ग्राहक परतफेड करण्यास सहमत आहे आणि ……………… दराने व्याजासह भरलेल्या सर्व रकमेसाठी बँकेला नुकसानभरपाई देतो. आणि खर्च आणि शुल्कांसाठी. बँकेला लेखी मागणी केल्यानंतर ग्राहकाकडून ते वसूल करण्याचा/वसुली करण्याचा आणि बँकेकडे असलेल्या सर्व किंवा कोणत्याही सिक्युरिटीजची ग्राहकाच्या सांगण्यावर दिलेल्या हमीनुसार अंमलबजावणी करण्याचा अधिकार असेल.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2. पूर्तता न केल्यामुळे बँकेने दिलेल्या गॅरंटीच्या संदर्भात किंवा संबंधित कोणत्याही कृती, दावा किंवा कार्यवाही यांच्या संदर्भात ग्राहक सर्व खर्च, शुल्क आणि खर्चासाठी देखील बँकेला नुकसानभरपाई देतो. ग्राहकाच्या जबाबदाऱ्या.</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3. काउंटर नुकसानभरपाईच्या या करारांतर्गत बँकेला देय असलेली रक्कम किंवा कोणतीही रक्कम किंवा रक्कम सुरक्षित करण्यासाठी ग्राहकाने रु........... रोख मार्जिन जमा केले आहे आणि/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किंवा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आधीच तारण ठेवले आहे आणि त्याची निश्चित सुरक्षा म्हणून हस्तांतरित केले आहे. ठेव पावती क्रमांक ………………………………………. दिनांक ……………………… योग्यरित्या डिस्चार्ज. ग्राहक बँकेला या कराराअंतर्गत या कराराअंतर्गत देय रकमेच्या किंवा दाव्याच्या समाधानासाठी रोख मार्जिन/फिक्स डिपॉझिट आणि व्याज यांची रक्कम समायोजित किंवा योग्य करण्यासाठी अधिकृत करतो. FDR च्या नूतनीकरणाच्या बाबतीत, ग्राहक सहमत आहे की उक्त FDR वर नमूद केल्याप्रमाणे व्याजासह सुरक्षा म्हणून बँकेकडे असेल आणि राहील.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
          <w:bCs/>
          <w:color w:val="000000"/>
          <w:shd w:val="clear" w:color="auto" w:fill="FFFFFF"/>
        </w:rPr>
        <w:t xml:space="preserve">किंवा </w:t>
      </w:r>
      <w:r xmlns:w="http://schemas.openxmlformats.org/wordprocessingml/2006/main" w:rsidRPr="00305269">
        <w:rPr>
          <w:rFonts w:ascii="Verdana" w:eastAsia="Times New Roman" w:hAnsi="Verdana" w:cs="Times New Roman"/>
          <w:bCs/>
          <w:color w:val="000000"/>
          <w:shd w:val="clear" w:color="auto" w:fill="FFFFFF"/>
        </w:rPr>
        <w:t xml:space="preserve">आधीच सुरक्षितता म्हणून वचन दिले आहे त्याच्या जीपी नोट्सने बँकेला या GP नोट्सच्या विक्रीमध्ये नमूद केलेल्या देयांची पूर्तता करण्यासाठी अधिकृत केले आहे……………………………………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किंवा </w:t>
      </w:r>
      <w:bookmarkStart xmlns:w="http://schemas.openxmlformats.org/wordprocessingml/2006/main" w:id="0" w:name="_GoBack"/>
      <w:bookmarkEnd xmlns:w="http://schemas.openxmlformats.org/wordprocessingml/2006/main" w:id="0"/>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याद्वारे बँकेला ड्रॉइंगवर सुरक्षा म्हणून चिन्हांकित करण्यासाठी अधिकृत करते त्याच्या सीसी ओव्हरड्राफ्ट खात्यात रु. ……………….. च्या मर्यादेपर्यंतची शक्ती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आणि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त्याचा वापर करण्यासाठी आणि त्याच्या थकबाकीच्या समाधानासाठी योग्य ते येथे नमूद केले आहे.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4. बँक तिच्या विवेकबुद्धीनुसार आणि कोणत्याही क्रेडिट शिल्लक खात्यात रु................... च्या मर्यादेपर्यंत अधिकृत आणि योग्य आहे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आणि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ती येथे नमूद केलेल्या देय रकमेच्या समाधानासाठी वापरते आणि योग्य करते. बँकेला तिच्या विवेकबुद्धीनुसार आणि ग्राहकाच्या उत्तरदायित्वासाठी आणि त्याबद्दल कोणतीही सूचना न देता ग्राहकाच्या नावे कोणतीही क्रेडिट शिल्लक/ठेवी योग्य करण्याचा अधिकार आणि अधिकार आहे. देय रक्कम वसूल करण्यासाठी बँक आपल्या विवेकबुद्धीनुसार रक्कम ग्राहकाच्या कॅश क्रेडिट खात्यात डेबिट करू शकते.</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5 (अ)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ग्राहकाने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बँकेला ………………% दराने कमिशन देण्याचे मान्य केले आहे किंवा बँकेने मेसर्सला हमी देण्यास सहमती दर्शवली आहे………………………………. ………………. कमिशनची रक्कम ग्राहकांना खालीलप्रमाणे देय असेल:</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(b) ग्राहक पुढे वरीलप्रमाणे कमिशन देण्यास सहमती देतो जोपर्यंत हमी दिलेली हमी लाभार्थीद्वारे दायित्वातून मुक्त झाल्याची पुष्टी केली जात नाही किंवा लाभार्थीकडून बँकेच्या समाधानाचे पत्र प्राप्त करून बँकेला सादर केले जात नाही.</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(c) देय चुकल्यास, बँकेला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ग्राहकाकडून आणि वैयक्तिकरित्या त्याच्याकडून वसुली करण्यायोग्य थकबाकी म्हणून येथे नमूद केलेल्या ग्राहकाच्या कोणत्याही सिक्युरिटीजमधून कमिशनची रक्कम वसूल करण्याचा अधिकार असेल </w:t>
      </w:r>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त्यांना/ते.</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6. बँकेने दिलेली हमी त्याच्या लाभार्थीद्वारे परत केली जात नाही तोपर्यंत ग्राहकाला कोणतेही सिक्युरिटीज परत करण्याचे बँकेचे बंधन असणार नाही.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7. बँक किंवा ग्राहकाच्या घटनेत बदल झाल्यामुळे काउंटर गॅरंटी सोडली जाणार नाही.</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8. बँकेने वेळोवेळी दिलेली कोणतीही हमी, वरील अटी व शर्ती आणि येथे दिलेली सुरक्षा विस्तार नूतनीकरणांना लागू होईल आणि सुरक्षित करेल.</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साक्षीदारांच्या स्वाक्षऱ्यांच्या </w:t>
      </w:r>
      <w:r xmlns:w="http://schemas.openxmlformats.org/wordprocessingml/2006/main" w:rsidRPr="00305269">
        <w:rPr>
          <w:rFonts w:ascii="Verdana" w:eastAsia="Times New Roman" w:hAnsi="Verdana" w:cs="Times New Roman"/>
          <w:bCs/>
          <w:color w:val="000000"/>
          <w:shd w:val="clear" w:color="auto" w:fill="FFFFFF"/>
        </w:rPr>
        <w:t xml:space="preserve">उपस्थितीत पक्षकारांनी आपले हात ठेवले आहेत.</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१. १.</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AF10AD" w:rsidRPr="00305269" w:rsidRDefault="008901F1" w:rsidP="00305269">
      <w:pPr xmlns:w="http://schemas.openxmlformats.org/wordprocessingml/2006/main">
        <w:spacing w:after="0" w:line="360" w:lineRule="auto"/>
        <w:jc w:val="both"/>
      </w:pPr>
      <w:r xmlns:w="http://schemas.openxmlformats.org/wordprocessingml/2006/main" w:rsidRPr="00305269">
        <w:rPr>
          <w:rFonts w:ascii="Verdana" w:eastAsia="Times New Roman" w:hAnsi="Verdana" w:cs="Times New Roman"/>
          <w:bCs/>
          <w:color w:val="000000"/>
          <w:shd w:val="clear" w:color="auto" w:fill="FFFFFF"/>
        </w:rPr>
        <w:t xml:space="preserve">२. २.</w:t>
      </w:r>
    </w:p>
    <w:sectPr w:rsidR="00AF10AD" w:rsidRPr="00305269" w:rsidSect="006A1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901F1"/>
    <w:rsid w:val="002D1AE0"/>
    <w:rsid w:val="00305269"/>
    <w:rsid w:val="006A1341"/>
    <w:rsid w:val="008901F1"/>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4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2018-09-02T13:54:00Z</dcterms:modified>
</cp:coreProperties>
</file>