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before="120" w:line="240" w:lineRule="auto"/>
        <w:rPr>
          <w:rFonts w:ascii="inherit" w:cs="inherit" w:eastAsia="inherit" w:hAnsi="inherit"/>
          <w:color w:val="333333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color w:val="333333"/>
          <w:sz w:val="36"/>
          <w:szCs w:val="36"/>
          <w:rtl w:val="0"/>
        </w:rPr>
        <w:t xml:space="preserve">ડીડ્સ અને ડ્રાફ્ટ્સ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18"/>
          <w:szCs w:val="18"/>
        </w:rPr>
      </w:pPr>
      <w:hyperlink r:id="rId7">
        <w:r w:rsidDel="00000000" w:rsidR="00000000" w:rsidRPr="00000000">
          <w:rPr>
            <w:rFonts w:ascii="Arial" w:cs="Arial" w:eastAsia="Arial" w:hAnsi="Arial"/>
            <w:color w:val="121313"/>
            <w:sz w:val="18"/>
            <w:szCs w:val="18"/>
            <w:u w:val="single"/>
            <w:rtl w:val="0"/>
          </w:rPr>
          <w:t xml:space="preserve">પાછળ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firstLine="720"/>
        <w:jc w:val="center"/>
        <w:rPr>
          <w:rFonts w:ascii="Arial" w:cs="Arial" w:eastAsia="Arial" w:hAnsi="Arial"/>
          <w:color w:val="656565"/>
          <w:sz w:val="23"/>
          <w:szCs w:val="23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4"/>
              <w:szCs w:val="24"/>
              <w:rtl w:val="0"/>
            </w:rPr>
            <w:t xml:space="preserve">ફોજદારી ફરિયાદ U/S 323 અને 5O4 IPC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4"/>
              <w:szCs w:val="24"/>
              <w:rtl w:val="0"/>
            </w:rPr>
            <w:t xml:space="preserve">ન્યાયિક મેજિસ્ટ્રેટની અદાલતમાં, પ્રથમ વર્ગ, _ 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left="5040" w:firstLine="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ફોજદારી ફરિયાદ નંબર___/20___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________________________________ ) 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left="2160"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- વિ.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1. 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2. 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3. 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4. ________________________________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4"/>
              <w:szCs w:val="24"/>
              <w:rtl w:val="0"/>
            </w:rPr>
            <w:t xml:space="preserve">U/SS 323 અને 504 R/W SEC ફરિયાદ કરો. ભારતીય દંડ સંહિતાની 34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1. કે ફરિયાદી ઉલ્લેખિત સરનામાંનો રહેવાસી છે, અને આરોપી નંબર 2 તેની કાયદેસર રીતે પરિણીત પત્ની છે, જ્યારે આરોપી નંબર 1 તેના પિતા છે અને આરોપી નંબર 3 અને 4 તેના ભાઈઓ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2. કે ફરિયાદી મૂળ __________________ ના રહેવાસી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3. હકીકતો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12. કે જ્યારે આરોપી દ્વારા આવું જાહેર દ્રશ્ય બનાવવામાં આવ્યું ત્યારે ફરિયાદીને પોતાની જાત પર ખૂબ જ શરમ આવી હતી, અને આ રીતે, આરોપી દ્વારા તેને શારીરિક અને માનસિક રીતે ખૂબ જ ત્રાસ આપવામાં આવ્યો હતો, અને ત્યારથી, ફરિયાદીને લાગે છે કે આરોપી ભવિષ્યમાં પણ ફરિયાદીને જોખમ અથવા નુકસાન પહોંચાડી શકે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13. કે ફરિયાદીએ તેને જરૂરી મદદ અને રક્ષણ આપવાની વિનંતી સાથે _______________ પોલીસ સ્ટેશનમાં ફરિયાદ-અરજી પણ કરી હતી, જે પોલીસે કરી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14. આરોપીઓએ આમ, 323 અને 504 R/W સેકન્ડ હેઠળ ગુનો કર્યો છે. આ કોર્ટના અધિકારક્ષેત્રની સ્થાનિક મર્યાદામાં ભારતીય દંડ સંહિતાની કલમ 34, અને તેથી, આ હોરિબલ કોર્ટ પાસે આ ફરિયાદનો પ્રયાસ કરવાનો અને આરોપીને સજા કરવાનો અધિકાર અને અધિકારક્ષેત્ર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15. કે આ ફરિયાદ માટે કાર્યવાહીનું કારણ પ્રથમ _____ ના રોજ ઉદભવ્યું હતું, અને ત્યારથી તે પછીથી દરરોજ તે જ છે,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16.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17. જરૂરી કોર્ટ-ફી આ સાથે ચૂકવવામાં આવે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left="720" w:hanging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323 અને 504 આર/ડબ્લ્યુ સેકન્ડ હેઠળ સજાપાત્ર ગુના માટે પ્રયાસ કરવામાં આવે . ભારતીય દંડ સંહિતાની 34 અને કાયદા મુજબ સજા.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સ્થળ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તારીખ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એસડી /-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 એસડી /- x X x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ફરિયાદી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ind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56565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656565"/>
              <w:sz w:val="24"/>
              <w:szCs w:val="24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ind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હું, _____________________________, હાલના ફરિયાદી, આથી પ્રતિજ્ઞા સાથે જણાવું છું કે આ ફરિયાદની સામગ્રી મારી શ્રેષ્ઠ જાણ અને માન્યતા પ્રમાણે સાચી અને સાચી છે, અને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ind w:left="5760"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એસડી /-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ind w:left="5760" w:firstLine="720"/>
        <w:jc w:val="both"/>
        <w:rPr>
          <w:rFonts w:ascii="Arial" w:cs="Arial" w:eastAsia="Arial" w:hAnsi="Arial"/>
          <w:color w:val="656565"/>
          <w:sz w:val="23"/>
          <w:szCs w:val="23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656565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w:type="default" r:id="rId9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  <w:font w:name="inherit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1D293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1D293E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1D293E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1D293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awsisto.com/deeds-drafts/MQ==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/HCZI4H2kdnBKo29sOn2cMK3A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TIIaC5namRneHM4AHIhMTdhZkZmS0xiQ1lLLWJQODd6Y1g1RWc0QWJ0d25BTX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2020-11-10T01:24:00Z</dcterms:created>
  <dc:creator>Lenovo</dc:creator>
</cp:coreProperties>
</file>