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જમીન અને માનસે નફાની વસૂલાત માટે હુકમનામું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IT આથી નીચે મુજબ ફરમાવેલ છે:--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પ્રતિવાદીએ વાદીને અહી જોડવામાં આવેલ સમયપત્રકમાં ઉલ્લેખિત મિલકતના કબજામાં મૂક્યા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પ્રતિવાદી વાદીને રૂ.ની રકમ ચૂકવે છે . દાવાની સંસ્થાને અગાઉ ઉપાર્જિત થયેલા માનસ નફાના આધારે વસૂલાતની તારીખથી વાર્ષિક ટકાના દરે તેના પર વ્યાજ સાથે.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અથવા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દાવાની સંસ્થાને અગાઉ કેટલા નફાની રકમ ઉપાર્જિત કરી છે તેની તપાસ કરવામાં આવે.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કે [ડિક્રી ધારકને કબજો સોંપવામાં આવે] [ચુકાદાના દેવાદાર દ્વારા કોર્ટ દ્વારા ડિક્રી ધારકને નોટિસ આપીને કબજો છોડવો] ત્યાં સુધી દાવોની સંસ્થા તરફથી મેસનના નફાની રકમ અંગે તપાસ કરવામાં આવે. [હુકમનામની તારીખથી ત્રણ વર્ષની સમાપ્તિ].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20C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bPFanDUqBD+FGgJobvvNapo7S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Yd3NSaVhJSG1LNzhSMVBhdm1GdjlZUVRhVGd6Vmxa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2019-07-21T07:29:00Z</dcterms:created>
  <dc:creator>Viraj</dc:creator>
</cp:coreProperties>
</file>