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ડીડ ઓફ ડીસોલ્યુશન ઓફ પાર્ટનરશીપ (સ્થાવર મિલકત સામેલ)</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વિસર્જનની આ ડીડ ... આ દિવસે ... ખાતે કરવામાં આવી છે ... ખાતે રહેતા શ્રી એ વચ્ચે ... ત્યારપછી તેને 'પ્રથમ ભાગની પાર્ટી' તરીકે ઓળખવામાં આવે છે અને શ્રી 'બી' ખાતે રહે છે ... પછીથી સંદર્ભિત કરવામાં આવે છે. 'બીજા ભાગ માટેનો પક્ષ' તરીકે અને શ્રી 'C' ખાતે રહેતા... ત્યારબાદ 'ત્રીજા ભાગની પાર્ટી'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પક્ષકારો અહીંથી M/s ના પેઢીના નામે ભાગીદારીમાં...નો વ્યવસાય કરે છે. XYZ &amp; CO, તારીખના ડીડ ઓફ પાર્ટનરશીપમાં નોંધાયેલા નિયમો અને શરતો પર ... અહીં પક્ષકારો દ્વારા અને તેમની વચ્ચે દાખલ થયા છે. ત્યારથી ... ના દિવસથી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પક્ષકારો વચ્ચે અહીંથી અમુક મતભેદો ઊભા થયા છે (અથવા પક્ષકારો વિવિધ કારણોસર આ ભાગીદારીને ચાલુ રાખવાની ઈચ્છા રાખતા ન હોવાથી) તે ભાગીદારીને ... ના ... દિવસથી વિસર્જન કરવા સંમત થયા છે. શરતો અહીં નોંધેલ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ભાગીદારોની સંપત્તિનો સમાવેશ થાય છે</w:t>
          </w:r>
        </w:sdtContent>
      </w:sdt>
      <w:r w:rsidDel="00000000" w:rsidR="00000000" w:rsidRPr="00000000">
        <w:rPr>
          <w:rtl w:val="0"/>
        </w:rPr>
      </w:r>
    </w:p>
    <w:p w:rsidR="00000000" w:rsidDel="00000000" w:rsidP="00000000" w:rsidRDefault="00000000" w:rsidRPr="00000000" w14:paraId="00000006">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ફર્સ્ટ પાર્ટની પાર્ટીની ખરીદી અને માલિકીની જમીન અને જગ્યા અને ફર્સ્ટ પાર્ટની પાર્ટી દ્વારા ફર્મની મૂડીમાં તેના યોગદાન તરીકે લાવવામાં આવેલ</w:t>
          </w:r>
        </w:sdtContent>
      </w:sdt>
      <w:r w:rsidDel="00000000" w:rsidR="00000000" w:rsidRPr="00000000">
        <w:rPr>
          <w:rtl w:val="0"/>
        </w:rPr>
      </w:r>
    </w:p>
    <w:p w:rsidR="00000000" w:rsidDel="00000000" w:rsidP="00000000" w:rsidRDefault="00000000" w:rsidRPr="00000000" w14:paraId="00000007">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     દ્વિતીય અને ત્રીજી અનુસૂચિમાં વર્ણવેલ જમીનો અને જગ્યાઓ અહીંથી તેના વ્યવસાય દરમિયાન પેઢી દ્વારા ખરીદી અથવા અન્યથા હસ્તગત કરવામાં આવી છે.</w:t>
          </w:r>
        </w:sdtContent>
      </w:sdt>
      <w:r w:rsidDel="00000000" w:rsidR="00000000" w:rsidRPr="00000000">
        <w:rPr>
          <w:rtl w:val="0"/>
        </w:rPr>
      </w:r>
    </w:p>
    <w:p w:rsidR="00000000" w:rsidDel="00000000" w:rsidP="00000000" w:rsidRDefault="00000000" w:rsidRPr="00000000" w14:paraId="00000008">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 _</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અને ગુડવિલ, સ્ટોક-ઇન-ટ્રેડ, ફર્નિચર અને અન્ય વસ્તુઓ અને વસ્તુઓ અને બેંક બેલેન્સ અને બાકી રકમ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અને જ્યારે ભાગીદારી વ્યવસાયના ખાતાઓ વિસર્જનની તારીખ સુધી બનાવવામાં આવ્યા છે અને અસ્કયામતોનું કુલ મૂલ્ય રૂ ... હોવાનું સુનિશ્ચિત કરવામાં આવ્યું છે ... જેમાં બેંક બેલેન્સ, અને બાકી દેવાનો સમાવેશ થાય છે અને તેમાંથી પેઢીના દેવા અને જવાબદારીઓને બાદ કરતાં.</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અને જ્યારે દરેક ભાગીદાર પેઢીની મિલકતો અને નફામાં સમાન હિસ્સો મેળવવા માટે હકદાર છે, આ ડીડ ઓફ પાર્ટનરશીપ હેઠળ.</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અને જ્યારે તે સંમત છે કે પ્રથમ સૂચિમાં વર્ણવેલ મિલકત તેના હિસ્સાના બદલામાં પ્રથમ ભાગના પક્ષને પાછી આપવામાં આવશે, ઉક્ત સંપત્તિઓમાં, બીજી સૂચિમાં વર્ણવેલ મિલકત બીજા પક્ષના પક્ષને સોંપવામાં આવશે. ઉપરોક્ત અસ્કયામતોમાં તેના હિસ્સાના બદલે ભાગ અને ત્રીજી અનુસૂચિમાં વર્ણવેલ મિલકતને ત્રીજા ભાગના પક્ષ દ્વારા ઉપરોક્ત અસ્કયામતોમાં તેના હિસ્સાના બદલે જાળવી રાખવામાં આવશે.</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અને જ્યારે શેરની સમાનતા માટે ત્રીજા ભાગનો પક્ષ પ્રથમ અને બીજા ભાગના પક્ષકારોને રોકડમાં રૂ .. ની રકમ ચૂકવશે . --</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અને જ્યારે તે સંમત થાય છે કે પેઢીનો કારોબાર ત્રીજા ભાગના પક્ષકાર દ્વારા એકલા જ નામે ચાલુ રાખવામાં આવશે અને તે માત્ર ત્રીજી સૂચિમાં વર્ણવેલ મિલકત જ નહીં પરંતુ તમામ સ્ટોક-ઇન-ટ્રેડને જાળવી રાખવા માટે હકદાર રહેશે. , ફર્નીચર, આર્ટિકલ અને અસ્કયામતોમાં તેના હિસ્સાના બદલામાં નાણાં પ્રથમ અને બીજા ભાગના પક્ષકારોને ચૂકવવાપાત્ર રકમની ચૂકવણીને આધિન અને પેઢીના તમામ દેવા અને જવાબદારીઓને આધીન છે અને તે પ્રથમ અને બીજાના પક્ષકારોને ભાગ ભાગીદારીમાંથી નિવૃત્ત થયો હોવાનું માનવામાં આવશે</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અને જ્યારે પક્ષો નીચેની રીતે ફર્મના વિસર્જનની શરતોને રેકોર્ડ કરવા અને અમલમાં મૂકવા સંમત થયા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b w:val="1"/>
              <w:color w:val="000000"/>
              <w:sz w:val="20"/>
              <w:szCs w:val="20"/>
              <w:rtl w:val="0"/>
            </w:rPr>
            <w:t xml:space="preserve">હવે આ ખત નીચે પ્રમાણે સાક્ષી આપે છે :</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તે સંમત થાય છે અને જાહેર કરવામાં આવે છે કે પક્ષકારો વચ્ચેની ભાગીદારી M/s ના નામ પર ... હોઈ અને તે આથી ... ના ... દિવસની અસરથી વિસર્જન કરવામાં આવે છે . ………………, 2000.</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વિસર્જનની તારીખ સુધી ઉપરોક્ત ભાગીદારી પેઢીના વ્યવસાય અને અસ્કયામતો, નફો અને નુકસાનના હિસાબો પક્ષકારો અને પક્ષો દ્વારા કરવામાં આવ્યા છે અને પતાવટ કરવામાં આવી છે અને તેના પર હસ્તાક્ષર કરવામાં આવ્યા છે અને પક્ષો તેની પુષ્ટિ કરે છે અને તે સિવાય કોઈ પણ પક્ષ અન્ય લોકો માટે જવાબદાર નથી. તેનો આદર.</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ફર્મનો કારોબાર એકલા ત્રીજા ભાગના પક્ષ દ્વારા અને તેના એકમાત્ર માલિક તરીકે ઉપરોક્ત તારીખથી ચાલુ રાખવાનો રહેશે અને પ્રથમ અને બીજા ભાગના પક્ષકારો ભાગીદારીમાંથી નિવૃત્ત થયા હોવાનું માનવામાં આવશે અને આ પછી ઉલ્લેખિત હદ સિવાય તેના પર કોઈ દાવો રહેશે નહીં.</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અહીં પ્રથમ અનુસૂચિમાં વર્ણવેલ મિલકત ફર્મની સંપત્તિનો એક ભાગ બનવાનું બંધ કરશે અને તેની પોતાની વ્યક્તિગત ક્ષમતામાં પ્રથમ ભાગના પક્ષની માલિકીની રહેશે અને બીજા અને ત્રીજા ભાગના પક્ષકારો આ દ્વારા બહાર પાડવામાં આવશે અને ફર્મના ભાગીદારો તરીકે તેમના તમામ હક, શીર્ષક અને તેમાંના હિતનો ત્યાગ કરો.</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અહીં બીજી સૂચિમાં વર્ણવેલ મિલકત પણ પેઢીની સંપત્તિનો એક ભાગ બનવાનું બંધ કરશે અને તે એકલા બીજા ભાગના પક્ષની અને તેના પોતાના અંગત અધિકારમાં અને પ્રથમ અને ત્રીજા ભાગના પક્ષકારો આ દ્વારા અનુદાન આપશે, તેમના તમામ સંબંધિત શેરો, હક, શીર્ષક અને વ્યાજ સાથે ટ્રાન્સફર કરો અને છોડો અને તેમાંથી બીજા ભાગના પક્ષના ઉપયોગ માટે અને તે જ રાખવાની જવાબદારીઓ સાથે તે સંપૂર્ણપણે કર, દરો, આકારણીઓની ચુકવણીને આધીન છે. , સરકાર અથવા મ્યુનિસિપલ કોર્પોરેશન અથવા અન્ય કોઈપણ જાહેર સંસ્થાને તેના સંદર્ભમાં ચૂકવવાપાત્ર લેણાં અને ફરજો.</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પ્રથમ અને બીજા ભાગના પક્ષો પણ ત્રીજા ભાગના પક્ષની તરફેણમાં તેમના તમામ હિસ્સાને મુક્ત કરે છે અથવા છોડી દે છે. શીર્ષક અને વ્યાજ, દાવો અને સ્ટોક-ઇન-ટ્રેડમાં અથવા તેની માંગ. ફર્નીચર અને અન્ય વસ્તુઓ અને પેઢી સાથે જોડાયેલા નાણા, સદ્ભાવના, તેના અને તેમાં અથવા પેઢીના તમામ દેવા અને બાકી નીકળતા .</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અહીં ત્રીજી સૂચિમાં વર્ણવેલ મિલકત ફક્ત ત્રીજા ભાગના પક્ષની જ રહેશે અને પ્રથમ અને બીજા ભાગના પક્ષકારો આ દ્વારા તેમના તમામ સંબંધિત શેર, અધિકારો મંજૂર, ટ્રાન્સફર અને રિલીઝ કરશે. તેમાંનું શીર્ષક અને વ્યાજ એ ત્રીજા ભાગના પક્ષના ઉપયોગ માટે સંપૂર્ણપણે સરકાર અથવા મ્યુનિસિપલ કોર્પોરેશનને ચૂકવવાપાત્ર તમામ કર, દરો, આકારણીઓ, લેણાં અને ફરજોની ચુકવણીને આધીન છે. કોઈપણ અન્ય જાહેર સંસ્થા.</w:t>
          </w:r>
        </w:sdtContent>
      </w:sdt>
      <w:r w:rsidDel="00000000" w:rsidR="00000000" w:rsidRPr="00000000">
        <w:rPr>
          <w:rtl w:val="0"/>
        </w:rPr>
      </w:r>
    </w:p>
    <w:p w:rsidR="00000000" w:rsidDel="00000000" w:rsidP="00000000" w:rsidRDefault="00000000" w:rsidRPr="00000000" w14:paraId="0000001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ત્રીજા ભાગનો પક્ષ પ્રથમ અને બીજા ભાગના દરેક પક્ષકારોને રૂ.ની રકમ ચૂકવવા માટે સંમત થાય છે અને કરાર કરે છે ... ત્રિમાસિક સમાન હપ્તાઓ દ્વારા તેના પર વ્યાજ સાથે ... % pa આવા પ્રથમ હપ્તાઓ ચૂકવવાના ... ના દિવસે ... અને દરેક અનુગામી ક્વાર્ટરના ... દિવસે દરેક અનુગામી હપ્તાઓ પૂરી પાડવામાં આવે છે કે કોઈપણ બે હપ્તાઓની ચૂકવણીમાં ડિફોલ્ટમાં ઉક્ત રકમની સંપૂર્ણ રકમ અથવા તેનો કોઈપણ ભાગ ચૂકવવાપાત્ર રહેશે. તાત્કાલિક અને વધુમાં જોગવાઈ છે કે, ઉપરોક્ત રકમની ચૂકવણીનો ચાર્જ અહીં ત્રીજી સૂચિમાં વર્ણવેલ અને ત્રીજા ભાગના પક્ષને ફાળવવામાં આવેલી મિલકત પર લેવામાં આવશે.</w:t>
          </w:r>
        </w:sdtContent>
      </w:sdt>
      <w:r w:rsidDel="00000000" w:rsidR="00000000" w:rsidRPr="00000000">
        <w:rPr>
          <w:rtl w:val="0"/>
        </w:rPr>
      </w:r>
    </w:p>
    <w:p w:rsidR="00000000" w:rsidDel="00000000" w:rsidP="00000000" w:rsidRDefault="00000000" w:rsidRPr="00000000" w14:paraId="0000001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ત્રીજા ભાગનો પક્ષ પ્રથમ અને બીજા ભાગના પક્ષકારો સાથે કરાર કરે છે કે જે તે ચૂકવશે અને ફર્મના આવકવેરા અને અન્ય કરની જવાબદારીઓ સહિત વિસર્જનની તારીખે રહેતી પેઢીના તમામ દેવા અને જવાબદારીઓ ચૂકવવા માટે જવાબદાર છે અને સરકારી લેણાં અને પ્રથમ અને બીજા ભાગના પક્ષકારોને ઉક્ત જવાબદારી સામે અને તેમાંથી કોઈપણ દ્વારા આવા દેવા અને જવાબદારીઓ અથવા તેમાંથી કોઈપણ અથવા તેના કોઈપણ ભાગને લીધે થયેલા તમામ નુકસાન, ખર્ચ, ચાર્જ અને ખર્ચ સામે નુકસાની ભરપાઈ કરશે અને રાખશે. તેમના દ્વારા અથવા તેમાંથી કોઈપણ દ્વારા ચૂકવણી કરવાની આવશ્યકતા છે.</w:t>
          </w:r>
        </w:sdtContent>
      </w:sdt>
      <w:r w:rsidDel="00000000" w:rsidR="00000000" w:rsidRPr="00000000">
        <w:rPr>
          <w:rtl w:val="0"/>
        </w:rPr>
      </w:r>
    </w:p>
    <w:p w:rsidR="00000000" w:rsidDel="00000000" w:rsidP="00000000" w:rsidRDefault="00000000" w:rsidRPr="00000000" w14:paraId="0000001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તેમાંના દરેક પક્ષકારો આથી અન્ય અથવા અન્યને તમામ કાર્યવાહીમાંથી મુક્ત કરે છે. ઉક્ત ભાગીદારીના સંદર્ભમાં હિસાબો , દાવાઓ અને માંગણીઓ પરંતુ આ ભેટો હેઠળ તેના સંબંધમાં કોઈપણ અધિકારો અથવા દાવાઓ અને ઉપાયો પ્રત્યે પૂર્વગ્રહ રાખ્યા વિના.</w:t>
          </w:r>
        </w:sdtContent>
      </w:sdt>
      <w:r w:rsidDel="00000000" w:rsidR="00000000" w:rsidRPr="00000000">
        <w:rPr>
          <w:rtl w:val="0"/>
        </w:rPr>
      </w:r>
    </w:p>
    <w:p w:rsidR="00000000" w:rsidDel="00000000" w:rsidP="00000000" w:rsidRDefault="00000000" w:rsidRPr="00000000" w14:paraId="0000001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પ્રથમ અને બીજા ભાગના પક્ષકારો આથી સંયુક્ત રીતે અને અલગ-અલગ રીતે ત્રીજા ભાગના પક્ષની નિમણૂક કરે છે, નામાંકિત કરે છે અને તેમના એટર્ની અથવા એજન્ટની રચના કરે છે અને ભાગીદારીની તમામ મિલકતો અને મિલકત એકત્ર કરવા અને પૂછવા, માંગણી કરવા, દાવો કરવા અને પુનઃપ્રાપ્ત કરવાની સત્તા ધરાવે છે. પ્રાપ્ત કરો અને સહી કરો અને તમામ દેવા માટે ડિસ્ચાર્જ આપો. એસ્ટેટ અને ઇફેક્ટ્સ અથવા અન્ય નાણાં બાકી હોય અથવા બાકી હોય અથવા ઉક્ત ભાગીદારીથી સંબંધિત હોય અને હિસાબ પતાવવો હોય. હિસાબ, બાબતો અને વસ્તુઓ જે તેને લગતી હોય અને ભાગીદારીના તમામ અથવા કોઈપણ દેવા અથવા દાવાઓને મિશ્રિત કરવા અથવા મુક્ત કરવા અને કોઈપણ નાણાં અથવા અન્ય મિલકતની ફરજિયાત ચુકવણી, ડિસ્ચાર્જ અથવા ડિલિવરી માટે કોઈપણ દાવો અથવા કાનૂની કાર્યવાહી અથવા અન્ય કાર્યવાહી સંસ્થાપિત કરવા. ભાગીદારી માટે અને ઉપરોક્ત કોઈપણ હેતુઓ માટે સમયાંતરે કોઈપણ અવેજી અથવા અવેજી નિમણૂક કરવા અને કોઈપણ સમયે તેને અથવા તેમને દૂર કરવા, સહી કરવા, દલીલો જાહેર કરવા. હેતુ માટે જરૂરી હોય તેવી અરજીઓ અને અન્ય કાગળો. અને સામાન્ય રીતે ફર્મના તમામ દેવાં અને જવાબદારીઓ વસૂલવાના હેતુથી અથવા તેને સોંપેલ અથવા છૂટી કરાયેલી જગ્યા ત્રીજા ભાગની પાર્ટીમાં નિમણૂક કરવા માટે જરૂરી અથવા યોગ્ય હોય તેવા તમામ કાર્યો અને વસ્તુઓ કરવા માટે.</w:t>
          </w:r>
        </w:sdtContent>
      </w:sdt>
      <w:r w:rsidDel="00000000" w:rsidR="00000000" w:rsidRPr="00000000">
        <w:rPr>
          <w:rtl w:val="0"/>
        </w:rPr>
      </w:r>
    </w:p>
    <w:p w:rsidR="00000000" w:rsidDel="00000000" w:rsidP="00000000" w:rsidRDefault="00000000" w:rsidRPr="00000000" w14:paraId="0000001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પ્રથમ અને બીજા ભાગના પક્ષકારો અહીંની તારીખથી એક વર્ષની મુદત માટે શહેરમાં ઉપરોક્ત ભાગીદારી દ્વારા હાથ ધરવામાં આવેલા સમાન વ્યવસાયમાં પ્રત્યક્ષ અથવા પરોક્ષ રીતે સંકળાયેલા અથવા સંબંધિત અથવા રસ ધરાવતા નથી .</w:t>
          </w:r>
        </w:sdtContent>
      </w:sdt>
      <w:r w:rsidDel="00000000" w:rsidR="00000000" w:rsidRPr="00000000">
        <w:rPr>
          <w:rtl w:val="0"/>
        </w:rPr>
      </w:r>
    </w:p>
    <w:p w:rsidR="00000000" w:rsidDel="00000000" w:rsidP="00000000" w:rsidRDefault="00000000" w:rsidRPr="00000000" w14:paraId="0000001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ઉપરોક્ત ફર્મ દ્વારા રાખવામાં આવેલ તમામ પરમિટ લાયસન્સના લાભો અથવા અધિકારો એકલા ત્રીજા ભાગના પક્ષના રહેશે અને પ્રથમ અને બીજા ભાગના પક્ષોને તેના પર કોઈ અધિકાર કે દાવો રહેશે નહીં.</w:t>
          </w:r>
        </w:sdtContent>
      </w:sdt>
      <w:r w:rsidDel="00000000" w:rsidR="00000000" w:rsidRPr="00000000">
        <w:rPr>
          <w:rtl w:val="0"/>
        </w:rPr>
      </w:r>
    </w:p>
    <w:p w:rsidR="00000000" w:rsidDel="00000000" w:rsidP="00000000" w:rsidRDefault="00000000" w:rsidRPr="00000000" w14:paraId="0000001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અહીંથી દરેક પક્ષો સંમત થાય છે અને તમામ અરજીઓ પર સહી કરવાનું વચન આપે છે. દસ્તાવેજો , અને અન્ય કાગળો જેમ કે હોઈ શકે. સરકાર અથવા મ્યુનિસિપલ રેકોર્ડમાં તમામ લાઇસન્સ અને પરમિટો સહિત અન્ય અથવા અન્યને ફાળવવામાં આવેલી મિલકતો અને અન્ય સંપત્તિઓને યોગ્ય રીતે સ્થાનાંતરિત કરવા માટે જરૂરી છે અથવા અન્યથા, પરંતુ તેના સંબંધમાં ખર્ચ, ચાર્જ અને ખર્ચ પક્ષ દ્વારા વહન કરવામાં આવશે જેમની જરૂર હોય હસ્તાક્ષર કરવાના દસ્તાવેજો.</w:t>
          </w:r>
        </w:sdtContent>
      </w:sdt>
      <w:r w:rsidDel="00000000" w:rsidR="00000000" w:rsidRPr="00000000">
        <w:rPr>
          <w:rtl w:val="0"/>
        </w:rPr>
      </w:r>
    </w:p>
    <w:p w:rsidR="00000000" w:rsidDel="00000000" w:rsidP="00000000" w:rsidRDefault="00000000" w:rsidRPr="00000000" w14:paraId="0000001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અહીંથી દરેક પક્ષકારો અન્યને ખાતરી આપે છે કે ફર્મના હિસાબના ચોપડા અને અન્ય રેકોર્ડમાં નોંધાયેલા સિવાય, તેમાંથી કોઈને મળ્યું નથી. એકત્ર કરેલ અથવા વિસર્જિત કરેલ અથવા ફર્મને કારણે થવા માટે અથવા ધિરાણની કોઈપણ માંગ અથવા ધિરાણ સાથે સમાધાન કરેલ અથવા કોઈપણ દેવું અથવા જવાબદારી અથવા જવાબદારી કે જે હવેથી અથવા પછીથી ભાગીદારી અથવા તેની કોઈપણ મિલકત અને અસ્કયામતો પર સીધી કે પરોક્ષ રીતે ચાર્જ અથવા અસર કરી શકે છે.</w:t>
          </w:r>
        </w:sdtContent>
      </w:sdt>
      <w:r w:rsidDel="00000000" w:rsidR="00000000" w:rsidRPr="00000000">
        <w:rPr>
          <w:rtl w:val="0"/>
        </w:rPr>
      </w:r>
    </w:p>
    <w:p w:rsidR="00000000" w:rsidDel="00000000" w:rsidP="00000000" w:rsidRDefault="00000000" w:rsidRPr="00000000" w14:paraId="0000001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નિયત ફોર્મમાં પેઢીના વિસર્જનની નોટિસ ત્રીજા ભાગના પક્ષ દ્વારા ભાગીદારી અધિનિયમ અને તેના હેઠળ બનેલા નિયમો દ્વારા જરૂરી નિર્ધારિત સમયની અંદર આપવામાં આવશે અને ત્રીજા ભાગનો પક્ષ સરકારી ગેઝેટમાં વિસર્જનને પ્રકાશિત કરશે. શક્ય તેટલી વહેલી તકે.</w:t>
          </w:r>
        </w:sdtContent>
      </w:sdt>
      <w:r w:rsidDel="00000000" w:rsidR="00000000" w:rsidRPr="00000000">
        <w:rPr>
          <w:rtl w:val="0"/>
        </w:rPr>
      </w:r>
    </w:p>
    <w:p w:rsidR="00000000" w:rsidDel="00000000" w:rsidP="00000000" w:rsidRDefault="00000000" w:rsidRPr="00000000" w14:paraId="0000002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આ ડીડના સ્ટેમ્પ અને નોંધણી માટેના તમામ ખર્ચ અને આનુષંગિક તમામ ખર્ચ પક્ષકારો દ્વારા સમાન શેરમાં વહન કરવામાં આવશે.</w:t>
          </w:r>
        </w:sdtContent>
      </w:sdt>
      <w:r w:rsidDel="00000000" w:rsidR="00000000" w:rsidRPr="00000000">
        <w:rPr>
          <w:rtl w:val="0"/>
        </w:rPr>
      </w:r>
    </w:p>
    <w:p w:rsidR="00000000" w:rsidDel="00000000" w:rsidP="00000000" w:rsidRDefault="00000000" w:rsidRPr="00000000" w14:paraId="0000002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આ ડીડની મૂળ તૃતીય ભાગના પક્ષની કસ્ટડીમાં રહેશે અને જ્યારે પણ કોઈપણ કોર્ટ સમક્ષ નિરીક્ષણ અથવા રજૂઆત માટે જરૂરી હોય ત્યારે તેના દ્વારા અન્ય અથવા અન્યને રજૂ કરવામાં આવશે. કોઈપણ સરકાર અધિકારી, કેન્દ્ર અથવા રાજ્ય, આવકવેરા અને વેચાણવેરા વિભાગની કચેરીઓ સહિત. આ ડીડની એક ડુપ્લિકેટ હસ્તાક્ષરિત નકલ અહીં અન્ય બે પક્ષકારોમાંથી દરેક પાસે રહેશે.</w:t>
          </w:r>
        </w:sdtContent>
      </w:sdt>
      <w:r w:rsidDel="00000000" w:rsidR="00000000" w:rsidRPr="00000000">
        <w:rPr>
          <w:rtl w:val="0"/>
        </w:rPr>
      </w:r>
    </w:p>
    <w:p w:rsidR="00000000" w:rsidDel="00000000" w:rsidP="00000000" w:rsidRDefault="00000000" w:rsidRPr="00000000" w14:paraId="0000002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અહીં અગાઉ કંઈપણ હોવા છતાં, વ્યક્તિગત આવક પરની આવક-વેરા માટેની તમામ જવાબદારી સમાવિષ્ટ છે, જેમાં કોઈપણ પક્ષના મૂડી લાભ કર સહિત, તેના પરના કોઈપણ વ્યાજ સહિત અને દંડ લાદવામાં આવ્યો છે અને તેના સંદર્ભમાં વિસર્જન પહેલાં અથવા પછી જે પક્ષની આવક છે અને તે તે પક્ષની હશે. પક્ષ આવા જવાબદારી અને ખર્ચ સામે અન્ય પક્ષોને ક્ષતિપૂર્તિ કરશે અને ક્ષતિપૂર્ણ રાખશે. તે ખાતા પર લાગતા ચાર્જીસ અને ખર્ચ.</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સાક્ષી તરીકે પક્ષકારોએ તેમના સંબંધિત હાથ દિવસ અને વર્ષ પહેલા અહીં લખ્યા છે.</w:t>
          </w:r>
        </w:sdtContent>
      </w:sdt>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ઉપર ઉલ્લેખિત પ્રથમ શેડ્યૂલ</w:t>
          </w:r>
        </w:sdtContent>
      </w:sdt>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ઉપર સંદર્ભિત બીજી અનુસૂચિ</w:t>
          </w:r>
        </w:sdtContent>
      </w:sdt>
      <w:r w:rsidDel="00000000" w:rsidR="00000000" w:rsidRPr="00000000">
        <w:rPr>
          <w:rtl w:val="0"/>
        </w:rPr>
      </w:r>
    </w:p>
    <w:p w:rsidR="00000000" w:rsidDel="00000000" w:rsidP="00000000" w:rsidRDefault="00000000" w:rsidRPr="00000000" w14:paraId="00000026">
      <w:pPr>
        <w:spacing w:before="100" w:line="240" w:lineRule="auto"/>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ઉપર ઉલ્લેખિત ત્રીજી અનુસૂચિ</w:t>
          </w:r>
        </w:sdtContent>
      </w:sdt>
      <w:r w:rsidDel="00000000" w:rsidR="00000000" w:rsidRPr="00000000">
        <w:rPr>
          <w:rtl w:val="0"/>
        </w:rPr>
      </w:r>
    </w:p>
    <w:p w:rsidR="00000000" w:rsidDel="00000000" w:rsidP="00000000" w:rsidRDefault="00000000" w:rsidRPr="00000000" w14:paraId="00000027">
      <w:pPr>
        <w:spacing w:before="100" w:line="240" w:lineRule="auto"/>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ની અંદરના નામવાળા પક્ષ દ્વારા સહી અને વિતરિત</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sdt>
        <w:sdtPr>
          <w:tag w:val="goog_rdk_39"/>
        </w:sdtPr>
        <w:sdtContent>
          <w:r w:rsidDel="00000000" w:rsidR="00000000" w:rsidRPr="00000000">
            <w:rPr>
              <w:rFonts w:ascii="Mukta Vaani" w:cs="Mukta Vaani" w:eastAsia="Mukta Vaani" w:hAnsi="Mukta Vaani"/>
              <w:color w:val="000000"/>
              <w:sz w:val="20"/>
              <w:szCs w:val="20"/>
              <w:rtl w:val="0"/>
            </w:rPr>
            <w:t xml:space="preserve">ની હાજરીમાં પ્રથમ ભાગ શ્રી એ</w:t>
          </w:r>
        </w:sdtContent>
      </w:sdt>
      <w:r w:rsidDel="00000000" w:rsidR="00000000" w:rsidRPr="00000000">
        <w:rPr>
          <w:rtl w:val="0"/>
        </w:rPr>
      </w:r>
    </w:p>
    <w:p w:rsidR="00000000" w:rsidDel="00000000" w:rsidP="00000000" w:rsidRDefault="00000000" w:rsidRPr="00000000" w14:paraId="00000029">
      <w:pPr>
        <w:spacing w:before="100" w:line="240" w:lineRule="auto"/>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ની અંદરના નામવાળા પક્ષ દ્વારા સહી અને વિતરિત</w:t>
          </w:r>
        </w:sdtContent>
      </w:sdt>
      <w:r w:rsidDel="00000000" w:rsidR="00000000" w:rsidRPr="00000000">
        <w:rPr>
          <w:rtl w:val="0"/>
        </w:rPr>
      </w:r>
    </w:p>
    <w:p w:rsidR="00000000" w:rsidDel="00000000" w:rsidP="00000000" w:rsidRDefault="00000000" w:rsidRPr="00000000" w14:paraId="0000002A">
      <w:pPr>
        <w:spacing w:before="100" w:line="240" w:lineRule="auto"/>
        <w:jc w:val="both"/>
        <w:rPr>
          <w:rFonts w:ascii="Calibri" w:cs="Calibri" w:eastAsia="Calibri" w:hAnsi="Calibri"/>
          <w:color w:val="000000"/>
        </w:rPr>
      </w:pPr>
      <w:sdt>
        <w:sdtPr>
          <w:tag w:val="goog_rdk_41"/>
        </w:sdtPr>
        <w:sdtContent>
          <w:r w:rsidDel="00000000" w:rsidR="00000000" w:rsidRPr="00000000">
            <w:rPr>
              <w:rFonts w:ascii="Mukta Vaani" w:cs="Mukta Vaani" w:eastAsia="Mukta Vaani" w:hAnsi="Mukta Vaani"/>
              <w:color w:val="000000"/>
              <w:sz w:val="20"/>
              <w:szCs w:val="20"/>
              <w:rtl w:val="0"/>
            </w:rPr>
            <w:t xml:space="preserve">ની હાજરીમાં બીજો ભાગ શ્રી બી</w:t>
          </w:r>
        </w:sdtContent>
      </w:sdt>
      <w:r w:rsidDel="00000000" w:rsidR="00000000" w:rsidRPr="00000000">
        <w:rPr>
          <w:rtl w:val="0"/>
        </w:rPr>
      </w:r>
    </w:p>
    <w:p w:rsidR="00000000" w:rsidDel="00000000" w:rsidP="00000000" w:rsidRDefault="00000000" w:rsidRPr="00000000" w14:paraId="0000002B">
      <w:pPr>
        <w:spacing w:before="100" w:line="240" w:lineRule="auto"/>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ની અંદરના નામવાળા પક્ષ દ્વારા સહી અને વિતરિત</w:t>
          </w:r>
        </w:sdtContent>
      </w:sdt>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sdt>
        <w:sdtPr>
          <w:tag w:val="goog_rdk_43"/>
        </w:sdtPr>
        <w:sdtContent>
          <w:r w:rsidDel="00000000" w:rsidR="00000000" w:rsidRPr="00000000">
            <w:rPr>
              <w:rFonts w:ascii="Mukta Vaani" w:cs="Mukta Vaani" w:eastAsia="Mukta Vaani" w:hAnsi="Mukta Vaani"/>
              <w:color w:val="000000"/>
              <w:sz w:val="20"/>
              <w:szCs w:val="20"/>
              <w:rtl w:val="0"/>
            </w:rPr>
            <w:t xml:space="preserve">ની હાજરીમાં ત્રીજો ભાગ શ્રી સી</w:t>
          </w:r>
        </w:sdtContent>
      </w:sdt>
      <w:r w:rsidDel="00000000" w:rsidR="00000000" w:rsidRPr="00000000">
        <w:rPr>
          <w:rtl w:val="0"/>
        </w:rPr>
      </w:r>
    </w:p>
    <w:sectPr>
      <w:headerReference r:id="rId7" w:type="default"/>
      <w:pgSz w:h="15840" w:w="12240" w:orient="portrait"/>
      <w:pgMar w:bottom="1008" w:top="1008" w:left="1440"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pict>
        <v:shape id="PowerPlusWaterMarkObject1" style="position:absolute;width:644.8068887139962pt;height:47.59207142387128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E27C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L/tLuTXRFLBPSOEyGh3vTjNX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MghoLmdqZGd4czgAciExbHlTbU8xZDNLQjdHb3Zpb1A0R2ZmWUpVQlhtdzRjb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2019-07-24T12:34:00Z</dcterms:created>
  <dc:creator>Viraj</dc:creator>
</cp:coreProperties>
</file>