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વધુ મોર્ટગેજની ડીડ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આગળના મોર્ટગેજનું આ ડીડ __________, 20 __________ ના __________ દિવસે કરવામાં આવે છે.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વચ્ચે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 મોર્ટગેજની જેમ જ પક્ષકારો) અને ગીરોના ખત માટે પૂરક છે, તારીખ __________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અને તે જ પક્ષો વચ્ચે બનેલ અને _________ પર _________ પર નોંધાયેલ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પેજ ________ પર , પુસ્તક I, ભાગ _____________ માં નંબર ________ તરીકે સબ-રજિસ્ટ્રી ઓફિસ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માત્ર રૂપિયા __________ (રૂ ___________________________________________) ની રકમ સુરક્ષિત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સ્થિત મિલકત પર વાર્ષિક __________% વ્યાજ સાથે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_______________________ પર અને આ ખતના પગથિયે વર્ણવેલ: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_______ _( રૂ _________________________) ની આગળની રકમને ધ્યાનમાં રાખીને માત્ર કથિત દ્વારા જ એડવાન્સ …………. પ્રતિ …………………………..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રસીદ જેની કથિત ………………………………………. આથી BB સાથે કરાર. _________ ના રોજ તેને ચૂકવણી કરવા માટે . __________, 20 __________ ના દિવસે, રૂપિયાની ઉક્ત રકમ _____________ (રૂ. _____________________________________) માત્ર, તે દરમિયાન તેના પર વાર્ષિક ___________% ના દરે વ્યાજ સાથે અને તે દિવસ પછી પણ આ ખત હેઠળ કોઈપણ મુખ્ય નાણાં બાકી રહે છે અને આગળ. ગીરોના અગાઉના ખતમાં સમાવિષ્ટ અને ઉલ્લેખિત તમામ મિલકત, ઉપરોક્ત અને આ ખતના તળિયે વર્ણવેલ સ્પષ્ટતા ખાતર, સાદા ગીરો દ્વારા ……………………………….ને ટ્રાન્સફર કરવામાં આવશે. અને માત્ર ઉપરોક્ત રકમ __________________ (રૂ. __________________________________________) ની ……………………………….. ને ચૂકવણી અને અહીં કરાર કરેલ દરે વ્યાજ તેમજ બાકી ચૂકવેલ નાણાનો ચાર્જ રહેશે ઉપરોક્ત અગાઉના ગીરો પર. </w:t>
        <w:br w:type="textWrapping"/>
        <w:br w:type="textWrapping"/>
        <w:t xml:space="preserve">જેની સાક્ષીમાં એ.એ. ઉપર લખેલ પ્રથમ દિવસે અને વર્ષે ____________________ પર અહીં સહી કરેલ છે 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સાક્ષીઓ: </w:t>
        <w:br w:type="textWrapping"/>
        <w:br w:type="textWrapping"/>
        <w:t xml:space="preserve">1. Sd. …………………. 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મોર્ટગેગર.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પ્રોપર્ટીનું શેડ્યૂલ (અગાઉના મોર્ટગેજની જેમ)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39A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Cr23wvH7AigwiZ0tzurOykEUg==">CgMxLjAyCGguZ2pkZ3hzOAByITExY0NVcUZrVzE2TTItcjIxZm92emM0aEFJa1Vjbk9rNw==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2018-03-06T12:00:00Z</dcterms:created>
  <dc:creator>Lenovo</dc:creator>
</cp:coreProperties>
</file>