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પાર્ટીશનનું ડીડ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વિભાજનની આ ડીડ દિલ્હી ખાતે આ ……………… , 2000 ના દિવસે કરવામાં આવી હતી, એક ભાગના શ્રી ડી. ……………………………… અને શ્રી પી . બીજા ભાગની.</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પક્ષકારો અહીં તેમના સંયુક્ત અને અવિભાજિત હિંદુ પરિવારના સભ્યો અને સહભાગી છે અને જેમ કે જમીન અને તેના પરના મકાન અને ....... ખાતે આવેલી સ્થાવર મિલકતોની માલિકી છે અને ખાસ કરીને અહીં પ્રથમ અને બીજી અનુસૂચિમાં વર્ણવેલ છે. લેખિત હેઠળ અને અહીંથી દરેક પક્ષો ઉપરોક્ત બે મિલકતોમાં અડધા અવિભાજિત હિસ્સા માટે હકદાર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 પક્ષકારોએ પોતાની વચ્ચે ઉપરોક્ત મિલકતોના મૌખિક વિભાજનને અસર કરી છે કારણ કે તેઓ હવે તેમની સંયુક્ત કુટુંબની મિલકતના સભ્યો અને સહભાગી તરીકે ચાલુ રાખવા માંગતા નથી અને ખોરાક, વર્કશોપ અને એસ્ટેટમાં પણ અલગ થઈ ગયા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 પક્ષકારોએ સંમતિ આપી અને ઉપરોક્ત બે મિલકતોનું વિભાજન અને વિભાજન કરવામાં આવ્યું છે અને ઉપરોક્ત પ્રથમ સૂચિમાં વર્ણવેલ મિલકત ફક્ત D ને ફાળવવામાં આવી હતી અને ઉપરોક્ત બીજી સૂચિમાં વર્ણવેલ મિલકત ફક્ત P ને ફાળવવામાં આવી હતી .</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સમાન વિભાજનના હેતુસર પ્રથમ અનુસૂચિમાં મિલકતની કિંમત રૂ. 5 લાખ અને બીજી અનુસૂચિમાં મિલકતની કિંમત રૂ. 3 લાખ હતી .</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 જ્યાં બીજી અનુસૂચિમાં વર્ણવેલ મિલકતની કિંમત અન્ય મિલકતની કિંમત કરતાં રૂ. 1 લાખ જેટલી ઓછી હોય, તો D એ રૂ.ની રકમ ચૂકવવા સંમત થયા . P ના શેરની કિંમત અથવા મૂલ્યની ઉણપની ભરપાઈ કરવા માટે P ને 1 લાખ.</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અને જ્યાં ઉપરોક્ત આધાર પર પક્ષકારોએ ઉપર દર્શાવેલ રીતે ઉપરોક્ત બે મિલકતોનું વિભાજન કર્યું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અને જ્યાં પક્ષકારો તરીકે અહીં આ વિભાજનની નોંધ દ્વારા.</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હવે આ ખત નીચે મુજબ સાક્ષી આપે છે:</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ઉપરોક્ત કરારના અનુસંધાનમાં પક્ષકારો અહીં પ્રથમ અને બીજી અનુસૂચિમાં વર્ણવેલ સંયુક્ત કુટુંબની મિલકતોના વિભાજનને સ્વીકારે છે કે અહીં પ્રથમ અનુસૂચિમાં વર્ણવેલ મિલકતો અત્રે લેખિતમાં શેરને ફાળવવામાં આવી છે. P ને બાદ કરતાં D અને બીજી અનુસૂચિમાં વર્ણવેલ મિલકત અહીં D ની બાદબાકી P ને ફાળવેલ છે.</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sdt>
        <w:sdtPr>
          <w:tag w:val="goog_rdk_11"/>
        </w:sdtPr>
        <w:sdtContent>
          <w:r w:rsidDel="00000000" w:rsidR="00000000" w:rsidRPr="00000000">
            <w:rPr>
              <w:rFonts w:ascii="Baloo Bhai" w:cs="Baloo Bhai" w:eastAsia="Baloo Bhai" w:hAnsi="Baloo Bhai"/>
              <w:color w:val="000000"/>
              <w:sz w:val="14"/>
              <w:szCs w:val="14"/>
              <w:rtl w:val="0"/>
            </w:rPr>
            <w:t xml:space="preserve">     શેરની </w:t>
          </w:r>
        </w:sdtContent>
      </w:sdt>
      <w:sdt>
        <w:sdtPr>
          <w:tag w:val="goog_rdk_12"/>
        </w:sdtPr>
        <w:sdtContent>
          <w:r w:rsidDel="00000000" w:rsidR="00000000" w:rsidRPr="00000000">
            <w:rPr>
              <w:rFonts w:ascii="Mukta Vaani" w:cs="Mukta Vaani" w:eastAsia="Mukta Vaani" w:hAnsi="Mukta Vaani"/>
              <w:color w:val="000000"/>
              <w:sz w:val="20"/>
              <w:szCs w:val="20"/>
              <w:rtl w:val="0"/>
            </w:rPr>
            <w:t xml:space="preserve">સમાનતા કરવા માટે અને પ્રથમ અનુસૂચિમાં વર્ણવેલ મિલકતની કિંમત બીજી અનુસૂચિમાં વર્ણવેલ મિલકતની કિંમત કરતાં રૂ. 1 લાખ જેટલી વધુ હોવાને કારણે D એ P ને રૂ. ની રકમ ચૂકવી છે . આ ભેટોના અમલ પર 1 લાખ (જેની રસીદ P આથી સ્વીકારે છે).</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ઉપરોક્ત વિચારણામાં, અહીંના દરેક પક્ષકારોએ ઉપરોક્ત મુજબ તેમાંથી બીજાને ફાળવેલ મિલકતમાં તેમનો તમામ અવિભાજિત હિસ્સો, અધિકાર, શીર્ષક અને હિત બંનેને મંજૂર કરવા અને છોડવા માટે બંને પક્ષકારોને ફાળવવામાં આવેલી મિલકતના એકમાત્ર અને સંપૂર્ણ માલિકની રચના કરવા માટે તેને, તમામ હક્કો, શીર્ષક, વ્યાજના દાવાઓ અને અન્ય પક્ષકારોની અહીં અથવા તેને લગતી માંગણીઓમાંથી મુક્ત અને મુક્ત કરવામાં આવે છે પરંતુ સરકાર અથવા મ્યુનિસિપલ કોર્પોરેશન અથવા કોઈપણને ચૂકવવાપાત્ર તમામ કર, દરો, લેણાં અને ફરજો અને આકારણીની ચૂકવણીને આધિન છે. તેના સંદર્ભમાં અન્ય જાહેર સંસ્થા.</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દરેક પક્ષ બીજા સાથે કરાર કરે છે કે તેણે એવું કોઈ કૃત્ય, ખત અથવા વસ્તુ કરી નથી કે જેના દ્વારા અથવા તે માધ્યમ દ્વારા તેને ઉપરોક્ત રીતે બીજાને મિલકત પહોંચાડવા અને છોડવાથી અટકાવવામાં આવે.</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દરેક પક્ષ અન્ય પક્ષ સાથે કરાર પણ કરે છે દરેક પક્ષ જો જરૂરી હોય તો, કોઈપણ ખત, ખાતરી અથવા અન્ય દસ્તાવેજ કે જે બીજાને ફાળવવામાં આવેલી મિલકતની સંપૂર્ણ અને વધુ સંપૂર્ણ અને અસરકારક રીતે ખાતરી આપવા માટે જરૂરી હોઈ શકે છે, પરંતુ કિંમત અને ખર્ચ પર અમલ કરશે અને નોંધણી કરાવશે. બીજાના.</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દરેક પક્ષ અહીંથી બીજા સાથે વધુ કરાર કરે છે કે બાદમાં તેને ફાળવવામાં આવેલી મિલકત શાંતિથી અને શાંતિપૂર્વક પકડી રાખશે અને તેનો કબજો મેળવશે અને કરાર કરનાર પક્ષ, તેના વારસદારો દ્વારા કોઈપણ દાવા, વિક્ષેપ, દાવો અથવા માંગ વિના તેના ભાડા અને નફાનો આનંદ માણશે. વહીવટકર્તાઓ, વહીવટકર્તાઓ અને સોંપણીઓ અથવા તેમના હેઠળ દાવો કરતી કોઈપણ વ્યક્તિ.</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પાર્ટીશનની ડીડની મૂળ ડીની કસ્ટડીમાં રહેશે અને આથી ડુપ્લિકેટ નકલ પીની કસ્ટડીમાં રહેશે.</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અને તે આગળ સંમતિ આપવામાં આવે છે અને જાહેર કરવામાં આવે છે કે તે બંને માટે સમાન હોય તેવી મિલકતોને લગતા શીર્ષક ખત અને જે અહીં લખેલા ત્રીજા અનુસૂચિમાં નિર્ધારિત કરવામાં આવ્યા છે તે ડી પાસે રહેશે જે જ્યારે પણ પી દ્વારા જરૂરી હોય ત્યારે તે જ બનાવવાની બાંયધરી આપે છે.</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ઉપરોક્ત પ્રથમ પક્ષ જેનો સંદર્ભ આપે છે</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ઉપરનો બીજો પક્ષ</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ઉપરોક્ત તૃતીય પક્ષનો સંદર્ભ આપે છે</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સાક્ષી તરીકે, અહીં પક્ષકારોએ આ ભેટો ઉપર લખેલા મહિના અને વર્ષ પહેલા દિવસે હસ્તાક્ષર કરીને વિતરિત કર્યા છે.</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ના નામિત પક્ષ ડી દ્વારા સહી કરેલ અને વિતરિત</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પ્રથમ ભાગ………………</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ની હાજરીમાં:</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ના નામિત પક્ષ પી દ્વારા સહી અને વિતરિત</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બીજો ભાગ………….</w:t>
          </w:r>
        </w:sdtContent>
      </w:sdt>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ની હાજરીમાં:</w:t>
          </w:r>
        </w:sdtContent>
      </w:sdt>
      <w:r w:rsidDel="00000000" w:rsidR="00000000" w:rsidRPr="00000000">
        <w:rPr>
          <w:rtl w:val="0"/>
        </w:rPr>
      </w:r>
    </w:p>
    <w:p w:rsidR="00000000" w:rsidDel="00000000" w:rsidP="00000000" w:rsidRDefault="00000000" w:rsidRPr="00000000" w14:paraId="0000001F">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20">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859E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K+14TI5/xJ/Acc7MRqXhzQanL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kKAjExEiMKIQgHQh0KD1RpbWVzIE5ldyBSb21hbhIKQmFsb28gQmhh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MghoLmdqZGd4czgAciExcWxxTzBtZURRT1RlNXAxckg0dWtUUWhrSlFqTlU3M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2019-07-24T08:02:00Z</dcterms:created>
  <dc:creator>Viraj</dc:creator>
</cp:coreProperties>
</file>