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both"/>
        <w:rPr>
          <w:rFonts w:ascii="Georgia" w:cs="Georgia" w:eastAsia="Georgia" w:hAnsi="Georgia"/>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ફ્રેન્ચાઇઝ કરારનો ડ્રાફ્ટ</w:t>
          </w:r>
        </w:sdtContent>
      </w:sdt>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sz w:val="28"/>
          <w:szCs w:val="28"/>
        </w:rPr>
      </w:pPr>
      <w:r w:rsidDel="00000000" w:rsidR="00000000" w:rsidRPr="00000000">
        <w:rPr>
          <w:rFonts w:ascii="Arial" w:cs="Arial" w:eastAsia="Arial" w:hAnsi="Arial"/>
          <w:color w:val="333333"/>
          <w:sz w:val="28"/>
          <w:szCs w:val="28"/>
          <w:rtl w:val="0"/>
        </w:rPr>
        <w:br w:type="textWrapping"/>
        <w:br w:type="textWrapping"/>
      </w:r>
      <w:r w:rsidDel="00000000" w:rsidR="00000000" w:rsidRPr="00000000">
        <w:rPr>
          <w:rtl w:val="0"/>
        </w:rPr>
      </w:r>
    </w:p>
    <w:p w:rsidR="00000000" w:rsidDel="00000000" w:rsidP="00000000" w:rsidRDefault="00000000" w:rsidRPr="00000000" w14:paraId="00000003">
      <w:pPr>
        <w:shd w:fill="ffffff" w:val="clear"/>
        <w:spacing w:after="0" w:lineRule="auto"/>
        <w:jc w:val="both"/>
        <w:rPr>
          <w:rFonts w:ascii="Arial" w:cs="Arial" w:eastAsia="Arial" w:hAnsi="Arial"/>
          <w:color w:val="333333"/>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333333"/>
              <w:sz w:val="28"/>
              <w:szCs w:val="28"/>
              <w:rtl w:val="0"/>
            </w:rPr>
            <w:t xml:space="preserve">આ સમજૂતી..................................ના દિવસે દાખલ કરવામાં આવી હતી. ............, 20.............. </w:t>
            <w:br w:type="textWrapping"/>
            <w:br w:type="textWrapping"/>
            <w:t xml:space="preserve">વચ્ચે: </w:t>
            <w:br w:type="textWrapping"/>
            <w:br w:type="textWrapping"/>
            <w:t xml:space="preserve">.................... ................................. કંપની એક્ટ, 1956 અથવા કંપની એક્ટ, 2013 હેઠળ સમાવિષ્ટ કંપની મર્યાદિત અહીં રજિસ્ટર્ડ ઓફિસ.................................. .................. શ્રી ................................... .................. એક ભાગનો; </w:t>
            <w:br w:type="textWrapping"/>
            <w:br w:type="textWrapping"/>
            <w:t xml:space="preserve">અને </w:t>
            <w:br w:type="textWrapping"/>
            <w:br w:type="textWrapping"/>
            <w:t xml:space="preserve">મે................................................. .... એક ભાગીદારી પેઢી, જેનું વ્યાપારનું સ્થાન ................................. ખાતે તેના ભાગીદાર શ્રી દ્વારા અહીં રજૂ કરવામાં આવ્યું છે ................................. અથવા કબૂલ કરે છે અને તે સમય માટે તેના ભાગીદારો, તેમના વારસદારો, કાનૂની પ્રતિનિધિઓ, વહીવટકર્તાઓ અને અન્ય ભાગના અનુમતિ પ્રાપ્ત સોંપણીઓનો સમાવેશ કરે છે; </w:t>
            <w:br w:type="textWrapping"/>
            <w:br w:type="textWrapping"/>
            <w:t xml:space="preserve">જ્યારે XYZ લિમિટેડ માર્કેટિંગ......ઉત્પાદનોના વ્યવસાયમાં </w:t>
            <w:br w:type="textWrapping"/>
            <w:br w:type="textWrapping"/>
            <w:t xml:space="preserve">એકબીજા સાથે સંકળાયેલું છે અને ટ્રેડ નામ અને ટ્રેડ માર્ક ''XYZ''ના માલિક છે; જ્યારે XYZ લિમિટેડ તેના ટ્રેડ નેમ અને ટ્રેડ માર્ક હેઠળ પ્રોડકટને પ્રોત્સાહિત કરવા ઈચ્છે છે . રિટેલ આઉટલેટ્સની સ્થાપના; </w:t>
            <w:br w:type="textWrapping"/>
            <w:br w:type="textWrapping"/>
            <w:t xml:space="preserve">જ્યારે એજન્ટે..... શહેરમાં આવું એક રિટેલ આઉટલેટ સ્થાપવાની ઓફર કરી છે અને XYZ લિમિટેડને રજૂઆત કરી છે કે તે જરૂરી મૂડી રોકાણ કરવાની સ્થિતિમાં છે અને તેની પાસે સ્થાપવા અને વહન કરવા માટે યોગ્ય જગ્યા પણ છે. રિટેલ આઉટલેટ પર અને XYZ લિમિટેડે આ ઓફર સ્વીકારી છે; </w:t>
            <w:br w:type="textWrapping"/>
            <w:br w:type="textWrapping"/>
            <w:t xml:space="preserve">હવે આ કરાર નીચે મુજબ સાક્ષી આપે છે </w:t>
            <w:br w:type="textWrapping"/>
            <w:br w:type="textWrapping"/>
            <w:t xml:space="preserve">કે ઉપરોક્ત બાબતોને ધ્યાનમાં રાખીને, કંપની આથી M/s......... ને નીચેની શરતો પર ......... શહેરમાં તેના એજન્ટ તરીકે નિયુક્ત કરે છે અને શરતો: </w:t>
            <w:br w:type="textWrapping"/>
            <w:br w:type="textWrapping"/>
            <w:t xml:space="preserve">1. માર્કેટિંગ માટે છૂટક આઉટલેટ....... ''XYZ'' ના નામ અને શૈલી હેઠળના ઉત્પાદનો એજન્ટ દ્વારા ઉપલબ્ધ કરાવેલ પ્રિમાઈસીસમાં સેટઅપ અને ચલાવવામાં આવશે, જે પરિસરમાં વધુ સંપૂર્ણ રીતે વર્ણવેલ છે. શેડ્યૂલ પ્રિમાઈસીસ''. આ કરારના નિર્વાહ દરમિયાન એજન્ટ દ્વારા XYZ લિમિટેડને પરિસર મફતમાં ઉપલબ્ધ કરાવવામાં આવશે. </w:t>
            <w:br w:type="textWrapping"/>
            <w:br w:type="textWrapping"/>
            <w:t xml:space="preserve">2. એજન્ટ XYZ લિમિટેડની વિશિષ્ટતાઓ અને આવશ્યકતાઓ અનુસાર શેડ્યૂલ-પ્રિમિસીસના આંતરિક અને બાહ્ય ભાગને સજાવટ અને સુશોભિત કરવાના સમગ્ર ખર્ચને પૂર્ણ કરશે અને સહન કરશે, ખાસ કરીને નીચેના પાસાઓને સ્પર્શતા -- એલિવેશન, ડેકોર અને આંતરિક ડિઝાઇન, ફર્નિચરની પસંદગી, ફિટિંગ, કાઉન્ટર અને સ્ટેન્ડ, લાઇટિંગ સિસ્ટમ, રોશની, મેનીક્વિન્સ, વિન્ડો ડિસ્પ્લે, એર કન્ડીશનીંગ, અગ્નિશામક સાધનો, રાચરચીલું, ફ્લોરિંગ વગેરેની કિંમત અંદાજિત રૂ . ........................ (રૂપિયા................................. ...............) તે કંપનીની રજૂઆતો માટે જરૂરી વેરહાઉસિંગ સુવિધાઓ અને ઓફિસ સ્પેસ પણ પ્રદાન કરશે. </w:t>
            <w:br w:type="textWrapping"/>
            <w:br w:type="textWrapping"/>
            <w:t xml:space="preserve">3. દુકાનનું નામ તાત્કાલિક અને સ્પષ્ટ રીતે .................................. તરીકે દર્શાવવામાં આવશે; </w:t>
            <w:br w:type="textWrapping"/>
            <w:br w:type="textWrapping"/>
            <w:t xml:space="preserve">4. XYZ લિમિટેડ સમયાંતરે એજન્ટને ....... ઉત્પાદનો ઉપલબ્ધ કરાવશે અને XYZ લિમિટેડ દ્વારા ઉત્પાદિત, વેચાણ અથવા વ્યવહાર કરવામાં આવશે (ત્યારબાદ સામૂહિક રીતે ''સ્ટોકીએસ્ટ'' તરીકે ઓળખવામાં આવે છે) અને એજન્ટ કરશે માલસામાન પર સ્ટોક લો અને XYZ લિમિટેડ દ્વારા સમયાંતરે નિર્ધારિત કિંમતો પર છૂટક વેચાણ કરો. સ્ટોક્સ હંમેશા XYZ લિમિટેડની મિલકત હોવા જોઈએ અને એજન્ટને ફક્ત તેમના છૂટક વેચાણને સક્ષમ કરવાના હેતુ માટે સ્ટોક્સ સોંપવામાં આવશે. </w:t>
            <w:br w:type="textWrapping"/>
            <w:br w:type="textWrapping"/>
            <w:t xml:space="preserve">5. એજન્ટ તેના ખર્ચે માણસ માટે જરૂરી કર્મચારીઓને નિયુક્ત કરશે અને XYZ લિમિટેડના સંપૂર્ણ સંતોષ માટે રિટેલ આઉટલેટનું સંચાલન કરશે. </w:t>
            <w:br w:type="textWrapping"/>
            <w:br w:type="textWrapping"/>
            <w:t xml:space="preserve">નીચે પ્રમાણે કંપની સાથે એજન્ટ કરાર: </w:t>
            <w:br w:type="textWrapping"/>
            <w:br w:type="textWrapping"/>
            <w:t xml:space="preserve">1. તે શિડ્યુલ પ્રિમાઈસીસના ભાડા અને અન્ય શુલ્કના માલિકને યોગ્ય અને તાત્કાલિક ચૂકવશે અને લીઝને ટકાવી અને માન્ય રાખશે અને સુનિશ્ચિત કરશે કે રિટેલ આઉટલેટ ચલાવવા માટે શેડ્યૂલ પ્રિમાઈસીસ હંમેશા ઉપલબ્ધ છે. </w:t>
            <w:br w:type="textWrapping"/>
            <w:br w:type="textWrapping"/>
            <w:t xml:space="preserve">2. કે તે પ્રત્યક્ષ કે આડકતરી રીતે અથવા ભાગીદારી અથવા એસોસિએશનમાં, મિત્રો અથવા સંબંધીઓ સાથે, અથવા વ્યવસાયમાં પોતાની જાતને રોકાયેલી કંપનીઓ સાથે, જે XYZ લિમિટેડ દ્વારા ચલાવવામાં આવતી એક સમાન અથવા સમાન છે. </w:t>
            <w:br w:type="textWrapping"/>
            <w:br w:type="textWrapping"/>
            <w:t xml:space="preserve">3. કે તે XYZ લિમિટેડ દ્વારા વેચવામાં આવેલા અથવા ડીલ કરેલા માલના સમાન હોય તેવા કોઈપણ માલનું વેચાણ, પ્રદર્શન અથવા અન્યથા સોદો કરશે નહીં. </w:t>
            <w:br w:type="textWrapping"/>
            <w:br w:type="textWrapping"/>
            <w:t xml:space="preserve">4. તે કંપનીના ટ્રેડ નામ અને/અથવા ટ્રેડમાર્કનો ઉપયોગ XYZ લિમિટેડ દ્વારા પરવાનગી આપવામાં આવેલ છે તે સિવાયની કોઈપણ રીતે કરશે નહીં. </w:t>
            <w:br w:type="textWrapping"/>
            <w:br w:type="textWrapping"/>
            <w:t xml:space="preserve">5. કે એજન્ટ દ્વારા પ્રભાવિત તમામ વેચાણ માત્ર રોકડ માટે જ કડક રીતે થશે. </w:t>
            <w:br w:type="textWrapping"/>
            <w:br w:type="textWrapping"/>
            <w:t xml:space="preserve">6. કે તે XYZ લિમિટેડને આવા અંતરાલો પર પ્રદાન કરશે કારણ કે તેઓને એજન્ટ દ્વારા રાખવામાં આવેલા તમામ માલના સ્ટોકના પ્રમાણિત સ્ટોક સ્ટેટમેન્ટની </w:t>
            <w:br w:type="textWrapping"/>
            <w:br w:type="textWrapping"/>
            <w:t xml:space="preserve">જરૂર પડી શકે છે અને તેની સંપૂર્ણ અને સાચી વિગતો આપે છે. 7. તે દરેક દિવસ પહેલાના દિવસની સંપૂર્ણ વેચાણની રકમ XYZ લિમિટેડના નિયુક્ત ખાતામાં જમા કરાવશે, જે સમયાંતરે સૂચવવામાં આવશે અને XYZ લિમિટેડને આવા રેમિટન્સની તરત જ સૂચના મોકલવામાં આવશે. </w:t>
            <w:br w:type="textWrapping"/>
            <w:br w:type="textWrapping"/>
            <w:t xml:space="preserve">8. તે XYZ લિમિટેડ વતી કોઈપણ બિલ દોરશે નહીં, સ્વીકારશે નહીં અથવા સમર્થન કરશે નહીં અથવા XYZ લિમિટેડની અગાઉની લેખિત અધિકૃતતા સિવાય કોઈપણ રીતે XYZ લિમિટેડની ક્રેડિટ ગીરવે મૂકશે નહીં. </w:t>
            <w:br w:type="textWrapping"/>
            <w:br w:type="textWrapping"/>
            <w:t xml:space="preserve">9. તે એજન્ટ, તેના નોકરો અથવા એજન્ટોના અયોગ્ય અથવા બેદરકારીભર્યા વર્તણૂકને કારણે અથવા કોઈપણ કારણસર સ્ટોકને થતા કોઈપણ નુકસાન માટે XYZ લિમિટેડને હંમેશા જવાબદાર રહેશે અને તે માલસામાન બનાવશે. XYZ લિમિટેડને જ્યારે અને જ્યારે ડિમર વગર માંગ કરવામાં આવે ત્યારે નુકસાન. </w:t>
            <w:br w:type="textWrapping"/>
            <w:br w:type="textWrapping"/>
            <w:t xml:space="preserve">10. તે રૂ .................. (રૂપિયા............. ........................) XYZ લિમિટેડની તરફેણમાં તેની પાસે માલસામાન પર રાખેલા સ્ટોકના મૂલ્યને આવરી લે છે અને તે બેંક ગેરંટી વધારવામાં આવશે સમય સમય પર XYZ લિમિટેડ દ્વારા તેને એજન્ટ દ્વારા રાખવામાં આવેલા સ્ટોકના મૂલ્ય સાથે સુસંગત બનાવવા માટે જરૂરી છે. </w:t>
            <w:br w:type="textWrapping"/>
            <w:br w:type="textWrapping"/>
            <w:t xml:space="preserve">11. તે દરેક અઠવાડિયે XYZ લિમિટેડને પ્રાપ્ત થયેલા, વેચેલા, ક્ષતિગ્રસ્ત થયેલા સ્ટોકના યોગ્ય હિસાબ રાખશે અને સ્ટોક્સની સંપૂર્ણ વિગતો આપશે અને XYZ લિમિટેડ, તેના એજન્ટો અને નોકરોને તમામ હિસાબ, રેકોર્ડ્સ અને વાઉચર્સની તપાસ કરવાની પરવાનગી આપશે. રિટેલ આઉટલેટ તેના દ્વારા તમામ વાજબી સમયે. </w:t>
            <w:br w:type="textWrapping"/>
            <w:br w:type="textWrapping"/>
            <w:t xml:space="preserve">12. તે એજન્ટની કસ્ટડીમાં હોય ત્યારે સ્ટોકને થતા કોઈપણ નુકસાન અથવા નુકસાન માટે તે જવાબદાર રહેશે. </w:t>
            <w:br w:type="textWrapping"/>
            <w:br w:type="textWrapping"/>
            <w:t xml:space="preserve">સમયગાળો: આ કરારનો સમયગાળો .............. વર્ષથી શરૂ થતાં વર્ષોની અવધિ માટે રહેશે. કરારને આગળના સમયગાળા માટે અને એવી શરતો પર લંબાવવામાં આવી શકે છે કારણ કે પક્ષકારો લેખિતમાં પરસ્પર સંમત થઈ શકે છે. </w:t>
            <w:br w:type="textWrapping"/>
            <w:br w:type="textWrapping"/>
            <w:t xml:space="preserve">જો કે આ કરાર નીચે મુજબ સમાપ્ત થઈ શકે છે: </w:t>
            <w:br w:type="textWrapping"/>
            <w:br w:type="textWrapping"/>
            <w:t xml:space="preserve">a. કોઈપણ પક્ષ દ્વારા અન્ય................. દિવસની નોટિસ લેખિતમાં આપીને; </w:t>
            <w:br w:type="textWrapping"/>
            <w:br w:type="textWrapping"/>
            <w:t xml:space="preserve">b XYZ લિમિટેડ દ્વારા કોઈપણ કારણ આપ્યા વિના એકપક્ષીય રીતે</w:t>
            <w:br w:type="textWrapping"/>
            <w:br w:type="textWrapping"/>
            <w:t xml:space="preserve">                      હું _ જો એજન્ટ ગેરવર્તણૂક માટે દોષિત ઠર્યો હોય, અથવા </w:t>
            <w:br w:type="textWrapping"/>
            <w:br w:type="textWrapping"/>
            <w:t xml:space="preserve">ii. કરારની કોઈપણ જોગવાઈઓનો ભંગ કરે છે, અથવા </w:t>
            <w:br w:type="textWrapping"/>
            <w:br w:type="textWrapping"/>
            <w:t xml:space="preserve">iii. ઓગળી જાય છે, અથવા </w:t>
            <w:br w:type="textWrapping"/>
            <w:br w:type="textWrapping"/>
            <w:t xml:space="preserve">iv. કોઈપણ દાવો અથવા અન્ય કાર્યવાહી તેના વિસર્જન અથવા સમાપ્ત કરવા માટે સ્થાપિત કરવામાં આવે છે, અથવા </w:t>
            <w:br w:type="textWrapping"/>
            <w:br w:type="textWrapping"/>
            <w:t xml:space="preserve">નાદારીનું કોઈપણ કાર્ય કરે છે, </w:t>
            <w:br w:type="textWrapping"/>
            <w:br w:type="textWrapping"/>
            <w:t xml:space="preserve">vi. કોઈપણ અમલ અથવા તકલીફ સહન કરે છે. </w:t>
            <w:br w:type="textWrapping"/>
            <w:br w:type="textWrapping"/>
            <w:t xml:space="preserve">વિચારણા: ઉપરોક્ત બાબતોને ધ્યાનમાં રાખીને, એજન્ટ સ્ટોકના વેચાણ દ્વારા રિટેલ આઉટલેટમાં તેના દ્વારા પ્રાપ્ત થયેલ ચોખ્ખી વેચાણ કિંમતના......% ના દરે કમિશન મેળવવા માટે હકદાર રહેશે. અભિવ્યક્તિ ચોખ્ખી વેચાણ કિંમતનો અર્થ સ્ટોક્સના વેચાણ અથવા ખરીદી પર લાદવામાં આવેલા વેચાણવેરા, સ્થાનિક કર અને અન્ય વસૂલાત અને/અથવા કુલ ટર્નઓવર, પેકિંગ અને ફોરવર્ડિંગ ચાર્જિસ અને ગિફ્ટ રેપિંગ ચાર્જિસને બાદ કરતા સ્ટોક્સની વેચાણ કિંમત એવો થાય છે. </w:t>
            <w:br w:type="textWrapping"/>
            <w:br w:type="textWrapping"/>
            <w:t xml:space="preserve">XYZ લિમિટેડ દ્વારા કમિશન .......... પછીના મહિનાના દિવસે અથવા તે પહેલાં ચૂકવવાપાત્ર રહેશે કે જેના માટે તે વેચાણના માસિક સ્ટેટમેન્ટની પ્રાપ્તિ અને વેચાણની આવકની પ્રાપ્તિ પર બાકી છે. સોંપણી: આ કરાર અથવા ત્યાંથી મળતો લાભ </w:t>
            <w:br w:type="textWrapping"/>
            <w:br w:type="textWrapping"/>
            <w:t xml:space="preserve">કંપનીની પૂર્વ લેખિત સંમતિ વિના કોઈની </w:t>
            <w:br w:type="textWrapping"/>
            <w:br w:type="textWrapping"/>
            <w:t xml:space="preserve">તરફેણમાં એજન્ટ દ્વારા સોંપી શકાય અથવા ટ્રાન્સફર કરી શકાય નહીં . સિક્યોરિટી ડિપોઝિટ: XYZ લિમિટેડને આ કરાર હેઠળ તેની જવાબદારીઓનું યોગ્ય પ્રદર્શન સુનિશ્ચિત કરવા માટે, એજન્ટે આ દિવસે રૂ ................. (રૂપિયા ..) ની રકમ જમા કરાવી છે . ...................................) પે ઓર્ડર બેરિંગ નંબર........ દ્વારા .તારીખ.......... ના રોજ દોરવામાં આવેલ.................. બેંક............... શાખા,..... ................., સિક્યોરિટી ડિપોઝિટ તરીકે XYZ લિમિટેડની તરફેણમાં . XYZ લિમિટેડ દ્વારા એજન્ટ સામે કોઈ બાકી દાવો ન હોવાના કિસ્સામાં, આ કરારની સમાપ્તિ પર, વ્યાજમુક્ત, ઉક્ત રકમ પરતપાત્ર થશે. જો કે XYZ લિમિટેડ સિક્યોરિટી ડિપોઝિટમાંથી એજન્ટ પાસેથી યોગ્ય અને એડજસ્ટ અને રકમ મેળવવા માટે હકદાર હશે. </w:t>
            <w:br w:type="textWrapping"/>
            <w:br w:type="textWrapping"/>
            <w:t xml:space="preserve">અધિકારક્ષેત્ર: આ કરાર ................. શહેરમાં અમલમાં આવે છે અને તે આથી સંમત થાય છે કે કોર્ટ ............... શહેરમાં સ્થિત છે. દેશના કોઈપણ ભાગમાં સ્થિત અદાલતોના અમલ માટે આ કરાર હેઠળ ઉદ્ભવતા કોઈપણ બાબત પર વિશિષ્ટ અધિકારક્ષેત્ર. </w:t>
            <w:br w:type="textWrapping"/>
            <w:br w:type="textWrapping"/>
          </w:r>
        </w:sdtContent>
      </w:sdt>
      <w:sdt>
        <w:sdtPr>
          <w:tag w:val="goog_rdk_2"/>
        </w:sdtPr>
        <w:sdtContent>
          <w:r w:rsidDel="00000000" w:rsidR="00000000" w:rsidRPr="00000000">
            <w:rPr>
              <w:rFonts w:ascii="Mukta Vaani" w:cs="Mukta Vaani" w:eastAsia="Mukta Vaani" w:hAnsi="Mukta Vaani"/>
              <w:b w:val="1"/>
              <w:color w:val="333333"/>
              <w:sz w:val="28"/>
              <w:szCs w:val="28"/>
              <w:rtl w:val="0"/>
            </w:rPr>
            <w:t xml:space="preserve">શેડ્યૂલ </w:t>
          </w:r>
        </w:sdtContent>
      </w:sdt>
      <w:sdt>
        <w:sdtPr>
          <w:tag w:val="goog_rdk_3"/>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પ્રિમાઈસીસ નં.................................. ખાતે આવેલું છે. ................................................................ .................... માપન અને બાઉન્ડ્રી નીચે પ્રમાણે છે: </w:t>
            <w:br w:type="textWrapping"/>
            <w:br w:type="textWrapping"/>
            <w:t xml:space="preserve">માપ </w:t>
            <w:br w:type="textWrapping"/>
            <w:br w:type="textWrapping"/>
            <w:t xml:space="preserve">પૂર્વથી પશ્ચિમ: </w:t>
            <w:br w:type="textWrapping"/>
            <w:br w:type="textWrapping"/>
            <w:t xml:space="preserve">ઉત્તરથી દક્ષિણ: </w:t>
            <w:br w:type="textWrapping"/>
            <w:br w:type="textWrapping"/>
            <w:t xml:space="preserve">પૂર્વ </w:t>
            <w:br w:type="textWrapping"/>
            <w:br w:type="textWrapping"/>
            <w:t xml:space="preserve">પશ્ચિમ </w:t>
            <w:br w:type="textWrapping"/>
            <w:br w:type="textWrapping"/>
            <w:t xml:space="preserve">ઉત્તર દક્ષિણની </w:t>
            <w:br w:type="textWrapping"/>
            <w:br w:type="textWrapping"/>
            <w:t xml:space="preserve">સરહદો </w:t>
            <w:br w:type="textWrapping"/>
            <w:br w:type="textWrapping"/>
            <w:t xml:space="preserve">: </w:t>
            <w:br w:type="textWrapping"/>
            <w:br w:type="textWrapping"/>
            <w:t xml:space="preserve">: </w:t>
            <w:br w:type="textWrapping"/>
            <w:br w:type="textWrapping"/>
            <w:t xml:space="preserve">: </w:t>
            <w:br w:type="textWrapping"/>
            <w:br w:type="textWrapping"/>
            <w:t xml:space="preserve">: </w:t>
            <w:br w:type="textWrapping"/>
            <w:br w:type="textWrapping"/>
            <w:t xml:space="preserve">: </w:t>
            <w:br w:type="textWrapping"/>
            <w:br w:type="textWrapping"/>
            <w:t xml:space="preserve">દ્વારા </w:t>
            <w:br w:type="textWrapping"/>
            <w:br w:type="textWrapping"/>
            <w:t xml:space="preserve">: દ્વારા </w:t>
            <w:br w:type="textWrapping"/>
            <w:br w:type="textWrapping"/>
            <w:t xml:space="preserve">: દ્વારા </w:t>
            <w:br w:type="textWrapping"/>
            <w:br w:type="textWrapping"/>
            <w:t xml:space="preserve">: સાક્ષી દ્વારા </w:t>
            <w:br w:type="textWrapping"/>
            <w:br w:type="textWrapping"/>
            <w:t xml:space="preserve">જ્યાં ઉપરોક્ત નામના પક્ષકારોએ અહીં નીચે દર્શાવેલ તારીખો અને સ્થળ પર પ્રમાણિત કરતા સાક્ષીઓની હાજરીમાં આ ભેટો ચલાવી છે : </w:t>
            <w:br w:type="textWrapping"/>
            <w:br w:type="textWrapping"/>
            <w:t xml:space="preserve">સ્થળ: </w:t>
            <w:br w:type="textWrapping"/>
            <w:br w:type="textWrapping"/>
            <w:t xml:space="preserve">તારીખ: </w:t>
            <w:br w:type="textWrapping"/>
            <w:br w:type="textWrapping"/>
            <w:t xml:space="preserve">XYZ લિમિટેડ માટે, </w:t>
            <w:br w:type="textWrapping"/>
            <w:br w:type="textWrapping"/>
            <w:t xml:space="preserve">સાક્ષીઓ </w:t>
            <w:br w:type="textWrapping"/>
            <w:br w:type="textWrapping"/>
            <w:t xml:space="preserve">1. () </w:t>
            <w:br w:type="textWrapping"/>
            <w:br w:type="textWrapping"/>
            <w:t xml:space="preserve">2. () </w:t>
            <w:br w:type="textWrapping"/>
            <w:br w:type="textWrapping"/>
            <w:t xml:space="preserve">એજન્ટ</w:t>
          </w:r>
        </w:sdtContent>
      </w:sdt>
    </w:p>
    <w:p w:rsidR="00000000" w:rsidDel="00000000" w:rsidP="00000000" w:rsidRDefault="00000000" w:rsidRPr="00000000" w14:paraId="00000004">
      <w:pPr>
        <w:shd w:fill="ffffff" w:val="clear"/>
        <w:spacing w:after="150" w:lineRule="auto"/>
        <w:jc w:val="both"/>
        <w:rPr>
          <w:rFonts w:ascii="Arial" w:cs="Arial" w:eastAsia="Arial" w:hAnsi="Arial"/>
          <w:b w:val="1"/>
          <w:color w:val="000000"/>
          <w:sz w:val="28"/>
          <w:szCs w:val="28"/>
        </w:rPr>
      </w:pPr>
      <w:sdt>
        <w:sdtPr>
          <w:tag w:val="goog_rdk_4"/>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5">
      <w:pPr>
        <w:shd w:fill="ffffff" w:val="clear"/>
        <w:spacing w:after="0" w:before="360" w:lineRule="auto"/>
        <w:jc w:val="both"/>
        <w:rPr>
          <w:rFonts w:ascii="Arial" w:cs="Arial" w:eastAsia="Arial" w:hAnsi="Arial"/>
          <w:color w:val="333333"/>
          <w:sz w:val="28"/>
          <w:szCs w:val="28"/>
        </w:rPr>
      </w:pPr>
      <w:sdt>
        <w:sdtPr>
          <w:tag w:val="goog_rdk_5"/>
        </w:sdtPr>
        <w:sdtContent>
          <w:r w:rsidDel="00000000" w:rsidR="00000000" w:rsidRPr="00000000">
            <w:rPr>
              <w:rFonts w:ascii="Mukta Vaani" w:cs="Mukta Vaani" w:eastAsia="Mukta Vaani" w:hAnsi="Mukta Vaani"/>
              <w:color w:val="333333"/>
              <w:sz w:val="28"/>
              <w:szCs w:val="28"/>
              <w:rtl w:val="0"/>
            </w:rPr>
            <w:t xml:space="preserve">ફ્રેન્ચાઇઝ કરારને અમલમાં મૂકવા માટે કોઈ ચોક્કસ દસ્તાવેજોની જરૂર નથી. જો કે, ફ્રેન્ચાઇઝીએ એ હકીકત સ્થાપિત કરવી આવશ્યક છે કે ફ્રેન્ચાઇઝર ફ્રેન્ચાઇઝીને ફ્રેન્ચાઇઝી અને તેના સંબંધિત લાભો સોંપવાનો અધિકાર ધરાવે છે. આ હેતુ માટે, ફ્રેન્ચાઇઝીએ તમામ સંબંધિત દસ્તાવેજોની ચકાસણી કરવી આવશ્યક છે. તદુપરાંત, પક્ષકારોએ કરારમાં સામેલ પક્ષકારોની ઓળખને લગતા સંબંધિત </w:t>
          </w:r>
        </w:sdtContent>
      </w:sdt>
      <w:sdt>
        <w:sdtPr>
          <w:tag w:val="goog_rdk_6"/>
        </w:sdtPr>
        <w:sdtContent>
          <w:r w:rsidDel="00000000" w:rsidR="00000000" w:rsidRPr="00000000">
            <w:rPr>
              <w:rFonts w:ascii="Mukta Vaani" w:cs="Mukta Vaani" w:eastAsia="Mukta Vaani" w:hAnsi="Mukta Vaani"/>
              <w:sz w:val="28"/>
              <w:szCs w:val="28"/>
              <w:rtl w:val="0"/>
            </w:rPr>
            <w:t xml:space="preserve">દસ્તાવેજોની પણ તપાસ કરવી આવશ્યક છે.</w:t>
          </w:r>
        </w:sdtContent>
      </w:sdt>
      <w:r w:rsidDel="00000000" w:rsidR="00000000" w:rsidRPr="00000000">
        <w:rPr>
          <w:rtl w:val="0"/>
        </w:rPr>
      </w:r>
    </w:p>
    <w:p w:rsidR="00000000" w:rsidDel="00000000" w:rsidP="00000000" w:rsidRDefault="00000000" w:rsidRPr="00000000" w14:paraId="00000006">
      <w:pPr>
        <w:pStyle w:val="Heading2"/>
        <w:shd w:fill="ffffff" w:val="clear"/>
        <w:spacing w:after="150" w:before="0" w:lineRule="auto"/>
        <w:jc w:val="both"/>
        <w:rPr>
          <w:rFonts w:ascii="Arial" w:cs="Arial" w:eastAsia="Arial" w:hAnsi="Arial"/>
          <w:color w:val="000000"/>
          <w:sz w:val="28"/>
          <w:szCs w:val="28"/>
        </w:rPr>
      </w:pPr>
      <w:sdt>
        <w:sdtPr>
          <w:tag w:val="goog_rdk_7"/>
        </w:sdtPr>
        <w:sdtContent>
          <w:r w:rsidDel="00000000" w:rsidR="00000000" w:rsidRPr="00000000">
            <w:rPr>
              <w:rFonts w:ascii="Mukta Vaani" w:cs="Mukta Vaani" w:eastAsia="Mukta Vaani" w:hAnsi="Mukta Vaani"/>
              <w:color w:val="000000"/>
              <w:sz w:val="28"/>
              <w:szCs w:val="28"/>
              <w:rtl w:val="0"/>
            </w:rPr>
            <w:t xml:space="preserve">પ્રક્રિયા</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60" w:line="240" w:lineRule="auto"/>
        <w:ind w:left="0" w:right="0" w:firstLine="0"/>
        <w:jc w:val="both"/>
        <w:rPr>
          <w:rFonts w:ascii="Arial" w:cs="Arial" w:eastAsia="Arial" w:hAnsi="Arial"/>
          <w:b w:val="0"/>
          <w:i w:val="0"/>
          <w:smallCaps w:val="0"/>
          <w:strike w:val="0"/>
          <w:color w:val="333333"/>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333333"/>
              <w:sz w:val="28"/>
              <w:szCs w:val="28"/>
              <w:u w:val="none"/>
              <w:shd w:fill="auto" w:val="clear"/>
              <w:vertAlign w:val="baseline"/>
              <w:rtl w:val="0"/>
            </w:rPr>
            <w:t xml:space="preserve">ફ્રેન્ચાઇઝ કરાર બનાવવા માટે કોઈ સેટ પ્રક્રિયા લાગુ પડતી નથી. ફ્રેન્ચાઇઝી માટે આવા વ્યવસાયની માલિકીનો પુરાવો આપતા માલિકી દસ્તાવેજો ફ્રેન્ચાઇઝી દ્વારા લેવામાં આવી રહ્યા છે તેની વકીલ દ્વારા સંપૂર્ણ તપાસ કરવી આવશ્યક છે. એકવાર વકીલ દ્વારા કરારનો મુસદ્દો તૈયાર કરવામાં આવે તે પછી, તે કરારના બંને પક્ષકારો દ્વારા ખાસ અને કાળજીપૂર્વક વાંચવો જોઈએ. કરવા માટે જરૂરી કોઈપણ ફેરફારો હાથ ધરવામાં આવશે અને એકવાર કરારને અંતિમ સ્વરૂપ આપવામાં આવશે , તે જરૂરી સાક્ષીઓ સાથે બંને પક્ષકારો દ્વારા સહી કરવામાં આવશે . જ્યારે કરાર ન્યાયિક સ્ટેમ્પ પેપર/ઈ-સ્ટેમ્પ પેપર પર છાપવામાં આવે અને બંને પક્ષકારો દ્વારા સહી કરવામાં આવે ત્યારે તે કાયદેસર રીતે બંધનકર્તા બને છે. સ્ટેમ્પ પેપરની કિંમત ચોક્કસ રાજ્ય પર આધાર રાખે છે કે જેમાં તે ચલાવવામાં આવે છે. ત્યારબાદ દરેક પક્ષકારોએ કરારની સહી કરેલી નકલ રાખવી જોઈએ.</w:t>
          </w:r>
        </w:sdtContent>
      </w:sdt>
    </w:p>
    <w:p w:rsidR="00000000" w:rsidDel="00000000" w:rsidP="00000000" w:rsidRDefault="00000000" w:rsidRPr="00000000" w14:paraId="00000008">
      <w:pPr>
        <w:pStyle w:val="Heading2"/>
        <w:shd w:fill="ffffff" w:val="clear"/>
        <w:spacing w:after="150" w:before="0" w:lineRule="auto"/>
        <w:jc w:val="both"/>
        <w:rPr>
          <w:rFonts w:ascii="Arial" w:cs="Arial" w:eastAsia="Arial" w:hAnsi="Arial"/>
          <w:color w:val="000000"/>
          <w:sz w:val="28"/>
          <w:szCs w:val="28"/>
        </w:rPr>
      </w:pPr>
      <w:sdt>
        <w:sdtPr>
          <w:tag w:val="goog_rdk_9"/>
        </w:sdtPr>
        <w:sdtContent>
          <w:r w:rsidDel="00000000" w:rsidR="00000000" w:rsidRPr="00000000">
            <w:rPr>
              <w:rFonts w:ascii="Mukta Vaani" w:cs="Mukta Vaani" w:eastAsia="Mukta Vaani" w:hAnsi="Mukta Vaani"/>
              <w:color w:val="000000"/>
              <w:sz w:val="28"/>
              <w:szCs w:val="28"/>
              <w:rtl w:val="0"/>
            </w:rPr>
            <w:t xml:space="preserve">કાનૂની વિચારણાઓ</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60" w:line="240" w:lineRule="auto"/>
        <w:ind w:left="0" w:right="0" w:firstLine="0"/>
        <w:jc w:val="both"/>
        <w:rPr>
          <w:rFonts w:ascii="Arial" w:cs="Arial" w:eastAsia="Arial" w:hAnsi="Arial"/>
          <w:b w:val="0"/>
          <w:i w:val="0"/>
          <w:smallCaps w:val="0"/>
          <w:strike w:val="0"/>
          <w:color w:val="333333"/>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333333"/>
              <w:sz w:val="28"/>
              <w:szCs w:val="28"/>
              <w:u w:val="none"/>
              <w:shd w:fill="auto" w:val="clear"/>
              <w:vertAlign w:val="baseline"/>
              <w:rtl w:val="0"/>
            </w:rPr>
            <w:t xml:space="preserve">ફ્રેન્ચાઇઝ કરાર એ કાનૂની દસ્તાવેજ છે જેમાં પક્ષકારો વચ્ચેના નિયમો અને શરતો જણાવતી કલમો શામેલ છે. તે યોગ્ય મૂલ્યના ન્યાયિક/ઈ-સ્ટેમ્પ પેપર પર છાપવામાં આવે અને બંને પક્ષકારો દ્વારા સહી કરવી જરૂરી છે. રાજ્યના કાયદા મુજબ, યોગ્ય મૂલ્ય સાથે સ્ટેમ્પ કર્યા પછી કરારની નોંધણી કરવી જરૂરી છે.</w:t>
          </w:r>
        </w:sdtContent>
      </w:sdt>
    </w:p>
    <w:p w:rsidR="00000000" w:rsidDel="00000000" w:rsidP="00000000" w:rsidRDefault="00000000" w:rsidRPr="00000000" w14:paraId="0000000A">
      <w:pPr>
        <w:shd w:fill="ffffff" w:val="clear"/>
        <w:spacing w:after="0" w:before="360" w:lineRule="auto"/>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E4466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4466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E44665"/>
    <w:rPr>
      <w:b w:val="1"/>
      <w:bCs w:val="1"/>
    </w:rPr>
  </w:style>
  <w:style w:type="character" w:styleId="Heading2Char" w:customStyle="1">
    <w:name w:val="Heading 2 Char"/>
    <w:basedOn w:val="DefaultParagraphFont"/>
    <w:link w:val="Heading2"/>
    <w:uiPriority w:val="9"/>
    <w:rsid w:val="00E44665"/>
    <w:rPr>
      <w:rFonts w:ascii="Times New Roman" w:cs="Times New Roman" w:eastAsia="Times New Roman" w:hAnsi="Times New Roman"/>
      <w:b w:val="1"/>
      <w:bCs w:val="1"/>
      <w:sz w:val="36"/>
      <w:szCs w:val="36"/>
    </w:rPr>
  </w:style>
  <w:style w:type="character" w:styleId="apple-converted-space" w:customStyle="1">
    <w:name w:val="apple-converted-space"/>
    <w:basedOn w:val="DefaultParagraphFont"/>
    <w:rsid w:val="00E4466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8HwZBfNO91BiN2Lh8UQdW9S0q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XQ0M3Z1eEVtbVlUcm5TZF9yLUo0Ym5zZHBNM190d3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2020-11-28T22:56:00Z</dcterms:created>
  <dc:creator>Lenovo</dc:creator>
</cp:coreProperties>
</file>