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નિયમિત જામીન માટેની અરજીનું ફોર્મેટ</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__________ ની અદાલતમાં,</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માનનીય સેશન્સ જજ ________________.</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નો પુત્ર ________________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આર/ઓ _________________</w:t>
          </w:r>
        </w:sdtContent>
      </w:sdt>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 અરજદાર/અરજીકર્તા.</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રાજ્ય _________............................................... ...............જવાબદાર</w:t>
          </w:r>
        </w:sdtContent>
      </w:sdt>
    </w:p>
    <w:p w:rsidR="00000000" w:rsidDel="00000000" w:rsidP="00000000" w:rsidRDefault="00000000" w:rsidRPr="00000000" w14:paraId="0000000D">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 બાબતમાં :-</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એફઆઈઆર નં. _____ તારીખ __________ કલમ હેઠળ _____________ IPC, PS- __________________</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નિયમિત જામીન માટે પ્રથમ અરજી</w:t>
          </w:r>
        </w:sdtContent>
      </w:sdt>
    </w:p>
    <w:p w:rsidR="00000000" w:rsidDel="00000000" w:rsidP="00000000" w:rsidRDefault="00000000" w:rsidRPr="00000000" w14:paraId="00000012">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1- કે અરજદાર પ્રતિષ્ઠિત પરિવારનો છે અને તેની પાસે સ્વચ્છ પૂર્વજો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કે ફરિયાદી દ્વારા ઉપરોક્ત નોંધવામાં આવેલ કેસમાં અરજદારને ખોટી રીતે ફસાવવામાં આવ્યો છે અને તે _____________ થી કસ્ટડીમાં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3- કે પોલીસને કેસમાં તપાસના હેતુ માટે અરજદારની વધુ કસ્ટડીની જરૂર નથી અને તેથી અરજદારને ન્યાયિક કસ્ટડીમાં મોકલવામાં આવ્યો છે .</w:t>
          </w:r>
        </w:sdtContent>
      </w:sdt>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4- કે અરજદારને કેસમાં ફસાવવામાં આવ્યો છે કારણ કે શ્રીની _____________ પુત્રી. _________________ ફરિયાદી અરજદાર સાથે ગાઢ પ્રેમમાં હતી અને તેણીના લગ્ન શ્રી _____________ ના પુત્ર સાથે સંપન્ન થયા હતા . _______________ _, R /o ઘર નં. ___________________ પર તેણીની ઇચ્છા વિરુદ્ધ _____________ પર. લગ્ન પછી પણ ____________ ઇચ્છતી હતી કે અરજદાર અટેચમેન્ટને કારણે તેની સાથે મૈત્રીપૂર્ણ સંબંધ ચાલુ રાખે પરંતુ અરજદાર હંમેશા તેને સલાહ આપતો હતો કે તેણીએ અન્ય વ્યક્તિ સાથે લગ્ન કર્યા હોવાથી, તેણીએ અરજદાર સાથેના તેના ભૂતકાળના સંબંધોને ભૂલી જવાનો પ્રયાસ કરવો જોઈએ.</w:t>
          </w:r>
        </w:sdtContent>
      </w:sdt>
    </w:p>
    <w:p w:rsidR="00000000" w:rsidDel="00000000" w:rsidP="00000000" w:rsidRDefault="00000000" w:rsidRPr="00000000" w14:paraId="00000017">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 કે કેસની તપાસ અને તે પછી ટ્રાયલમાં ઘણો સમય લાગશે અને અરજદાર આ સમયગાળા દરમિયાન જેલમાં બંધ રહેશે તો તેને કેદની અસહ્ય હાડમારી ભોગવવી પડશે.</w:t>
          </w:r>
        </w:sdtContent>
      </w:sdt>
    </w:p>
    <w:p w:rsidR="00000000" w:rsidDel="00000000" w:rsidP="00000000" w:rsidRDefault="00000000" w:rsidRPr="00000000" w14:paraId="00000018">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6- કે અરજદાર જામીન પર મુક્ત થવા બદલ આ માનનીય અદાલતના સંતોષ માટે જામીન બોન્ડ ભરવા તૈયાર છે અને તૈયાર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 કે ફરિયાદ પક્ષના સાક્ષીઓ ફરિયાદીના સગા છે અને તેઓ અરજદારથી પ્રભાવિત થઈ શકતા નથી . અરજદાર નામદાર કોર્ટને બાંહેધરી આપે છે કે, જો તેને જામીન પર મુક્ત કરવામાં આવે, તો તે પુરાવા સાથે છેડછાડ કરશે નહીં અથવા ફરિયાદ પક્ષના સાક્ષીઓને પ્રભાવિત કરશે નહીં અને તેને મુક્ત કરવા માટે માનનીય અદાલત દ્વારા લાદવામાં આવેલી કોઈપણ શરતનું પાલન કરશે. તેને જામીન પર.</w:t>
          </w:r>
        </w:sdtContent>
      </w:sdt>
    </w:p>
    <w:p w:rsidR="00000000" w:rsidDel="00000000" w:rsidP="00000000" w:rsidRDefault="00000000" w:rsidRPr="00000000" w14:paraId="0000001A">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તેથી, એવી પ્રાર્થના કરવામાં આવે છે કે અરજદાર/અરજદારને કૃપા કરીને જામીન પર મુક્ત કરવામાં આવે.</w:t>
          </w:r>
        </w:sdtContent>
      </w:sdt>
    </w:p>
    <w:p w:rsidR="00000000" w:rsidDel="00000000" w:rsidP="00000000" w:rsidRDefault="00000000" w:rsidRPr="00000000" w14:paraId="0000001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તારીખ: _________ અરજદાર/અરજીકર્તા.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સલાહકાર દ્વારા: </w:t>
            <w:br w:type="textWrapping"/>
            <w:t xml:space="preserve">_________</w:t>
          </w:r>
        </w:sdtContent>
      </w:sdt>
    </w:p>
    <w:p w:rsidR="00000000" w:rsidDel="00000000" w:rsidP="00000000" w:rsidRDefault="00000000" w:rsidRPr="00000000" w14:paraId="0000001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___________, એડવોકેટ્સ</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917C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917C5"/>
    <w:rPr>
      <w:rFonts w:ascii="Times New Roman" w:cs="Times New Roman" w:eastAsia="Times New Roman" w:hAnsi="Times New Roman"/>
      <w:b w:val="1"/>
      <w:bCs w:val="1"/>
      <w:kern w:val="36"/>
      <w:sz w:val="48"/>
      <w:szCs w:val="48"/>
    </w:rPr>
  </w:style>
  <w:style w:type="paragraph" w:styleId="meta" w:customStyle="1">
    <w:name w:val="meta"/>
    <w:basedOn w:val="Normal"/>
    <w:rsid w:val="003917C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3917C5"/>
    <w:rPr>
      <w:color w:val="0000ff"/>
      <w:u w:val="single"/>
    </w:rPr>
  </w:style>
  <w:style w:type="paragraph" w:styleId="wp-caption-text" w:customStyle="1">
    <w:name w:val="wp-caption-text"/>
    <w:basedOn w:val="Normal"/>
    <w:rsid w:val="003917C5"/>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3917C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FcUBxtp1R1oXivqPyE4XHhez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Y3pEd2FRNDVvcmxEd2pQZFp5SEdVVjBkUjBtMGZrU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2018-03-08T08:40:00Z</dcterms:created>
  <dc:creator>Lenovo</dc:creator>
</cp:coreProperties>
</file>