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Georgia" w:cs="Georgia" w:eastAsia="Georgia" w:hAnsi="Georgia"/>
          <w:b w:val="1"/>
          <w:color w:val="c00000"/>
          <w:sz w:val="32"/>
          <w:szCs w:val="32"/>
        </w:rPr>
      </w:pPr>
      <w:sdt>
        <w:sdtPr>
          <w:tag w:val="goog_rdk_0"/>
        </w:sdtPr>
        <w:sdtContent>
          <w:r w:rsidDel="00000000" w:rsidR="00000000" w:rsidRPr="00000000">
            <w:rPr>
              <w:rFonts w:ascii="Baloo Bhai" w:cs="Baloo Bhai" w:eastAsia="Baloo Bhai" w:hAnsi="Baloo Bhai"/>
              <w:b w:val="1"/>
              <w:color w:val="c00000"/>
              <w:sz w:val="32"/>
              <w:szCs w:val="32"/>
              <w:rtl w:val="0"/>
            </w:rPr>
            <w:t xml:space="preserve">મ્યુચ્યુઅલ ડિવોર્સ પિટિશન ડ્રાફ્ટનું ફોર્મેટ</w:t>
          </w:r>
        </w:sdtContent>
      </w:sdt>
    </w:p>
    <w:p w:rsidR="00000000" w:rsidDel="00000000" w:rsidP="00000000" w:rsidRDefault="00000000" w:rsidRPr="00000000" w14:paraId="00000002">
      <w:pPr>
        <w:jc w:val="both"/>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મુખ્ય ન્યાયાધીશ સમક્ષ, ફેમિલી કોર્ટ એ.ટી</w:t>
          </w:r>
        </w:sdtContent>
      </w:sdt>
    </w:p>
    <w:p w:rsidR="00000000" w:rsidDel="00000000" w:rsidP="00000000" w:rsidRDefault="00000000" w:rsidRPr="00000000" w14:paraId="00000003">
      <w:pPr>
        <w:jc w:val="both"/>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(સ્થળનું નામ)</w:t>
          </w:r>
        </w:sdtContent>
      </w:sdt>
    </w:p>
    <w:p w:rsidR="00000000" w:rsidDel="00000000" w:rsidP="00000000" w:rsidRDefault="00000000" w:rsidRPr="00000000" w14:paraId="00000004">
      <w:pPr>
        <w:jc w:val="both"/>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br w:type="textWrapping"/>
            <w:t xml:space="preserve">એચએમએ પીટીશન નંબર _______ ઓફ</w:t>
          </w:r>
        </w:sdtContent>
      </w:sdt>
    </w:p>
    <w:p w:rsidR="00000000" w:rsidDel="00000000" w:rsidP="00000000" w:rsidRDefault="00000000" w:rsidRPr="00000000" w14:paraId="00000005">
      <w:pPr>
        <w:jc w:val="both"/>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br w:type="textWrapping"/>
            <w:t xml:space="preserve">આ બાબતમાં:</w:t>
          </w:r>
        </w:sdtContent>
      </w:sdt>
    </w:p>
    <w:p w:rsidR="00000000" w:rsidDel="00000000" w:rsidP="00000000" w:rsidRDefault="00000000" w:rsidRPr="00000000" w14:paraId="00000006">
      <w:pPr>
        <w:jc w:val="both"/>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br w:type="textWrapping"/>
            <w:t xml:space="preserve">(પતિનું નામ અને સરનામું) પિટિશનર નંબર 1</w:t>
          </w:r>
        </w:sdtContent>
      </w:sdt>
    </w:p>
    <w:p w:rsidR="00000000" w:rsidDel="00000000" w:rsidP="00000000" w:rsidRDefault="00000000" w:rsidRPr="00000000" w14:paraId="00000007">
      <w:pPr>
        <w:jc w:val="both"/>
        <w:rPr>
          <w:rFonts w:ascii="Arial" w:cs="Arial" w:eastAsia="Arial" w:hAnsi="Arial"/>
          <w:sz w:val="28"/>
          <w:szCs w:val="28"/>
        </w:rPr>
      </w:pPr>
      <w:bookmarkStart w:colFirst="0" w:colLast="0" w:name="_heading=h.gjdgxs" w:id="0"/>
      <w:bookmarkEnd w:id="0"/>
      <w:sdt>
        <w:sdtPr>
          <w:tag w:val="goog_rdk_6"/>
        </w:sdtPr>
        <w:sdtContent>
          <w:r w:rsidDel="00000000" w:rsidR="00000000" w:rsidRPr="00000000">
            <w:rPr>
              <w:rFonts w:ascii="Mukta Vaani" w:cs="Mukta Vaani" w:eastAsia="Mukta Vaani" w:hAnsi="Mukta Vaani"/>
              <w:sz w:val="28"/>
              <w:szCs w:val="28"/>
              <w:rtl w:val="0"/>
            </w:rPr>
            <w:br w:type="textWrapping"/>
            <w:t xml:space="preserve">(અને)</w:t>
            <w:br w:type="textWrapping"/>
          </w:r>
        </w:sdtContent>
      </w:sdt>
    </w:p>
    <w:p w:rsidR="00000000" w:rsidDel="00000000" w:rsidP="00000000" w:rsidRDefault="00000000" w:rsidRPr="00000000" w14:paraId="00000008">
      <w:pPr>
        <w:jc w:val="both"/>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(પત્નીનું નામ અને સરનામું) અરજદાર નં.2</w:t>
          </w:r>
        </w:sdtContent>
      </w:sdt>
    </w:p>
    <w:p w:rsidR="00000000" w:rsidDel="00000000" w:rsidP="00000000" w:rsidRDefault="00000000" w:rsidRPr="00000000" w14:paraId="0000000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A">
      <w:pPr>
        <w:jc w:val="both"/>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HMA ની કલમ 13 (1) (IB) હેઠળની અરજી</w:t>
          </w:r>
        </w:sdtContent>
      </w:sdt>
    </w:p>
    <w:p w:rsidR="00000000" w:rsidDel="00000000" w:rsidP="00000000" w:rsidRDefault="00000000" w:rsidRPr="00000000" w14:paraId="0000000B">
      <w:pPr>
        <w:jc w:val="both"/>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પરસ્પર સંમતિથી લગ્નનું વિસર્જન</w:t>
          </w:r>
        </w:sdtContent>
      </w:sdt>
    </w:p>
    <w:p w:rsidR="00000000" w:rsidDel="00000000" w:rsidP="00000000" w:rsidRDefault="00000000" w:rsidRPr="00000000" w14:paraId="0000000C">
      <w:pPr>
        <w:jc w:val="both"/>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સૌથી આદરપૂર્વક નીચે મુજબ સબમિટ કર્યું:</w:t>
          </w:r>
        </w:sdtContent>
      </w:sdt>
    </w:p>
    <w:p w:rsidR="00000000" w:rsidDel="00000000" w:rsidP="00000000" w:rsidRDefault="00000000" w:rsidRPr="00000000" w14:paraId="0000000D">
      <w:pPr>
        <w:jc w:val="both"/>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1. પક્ષકારો વચ્ચેના લગ્ન ———એટલે ————-, હિન્દુ સંસ્કારો અને વિધિઓ દ્વારા સંપન્ન થયા હતા. ત્યારપછી ઉક્ત લગ્ન સંપન્ન થયા હતા અને પક્ષકારો મેટ્રિમોનિયલ હોમમાં પતિ-પત્ની તરીકે રહેતા હતા એટલે કે ————————-. હાલની અરજીના પક્ષકારોની વિગતો દર્શાવતી વિગતો અહીં નીચે આપવામાં આવી છે:</w:t>
          </w:r>
        </w:sdtContent>
      </w:sdt>
    </w:p>
    <w:p w:rsidR="00000000" w:rsidDel="00000000" w:rsidP="00000000" w:rsidRDefault="00000000" w:rsidRPr="00000000" w14:paraId="0000000E">
      <w:pPr>
        <w:jc w:val="both"/>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પતિ</w:t>
          </w:r>
        </w:sdtContent>
      </w:sdt>
    </w:p>
    <w:p w:rsidR="00000000" w:rsidDel="00000000" w:rsidP="00000000" w:rsidRDefault="00000000" w:rsidRPr="00000000" w14:paraId="0000000F">
      <w:pPr>
        <w:jc w:val="both"/>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લગ્ન પહેલા</w:t>
          </w:r>
        </w:sdtContent>
      </w:sdt>
    </w:p>
    <w:p w:rsidR="00000000" w:rsidDel="00000000" w:rsidP="00000000" w:rsidRDefault="00000000" w:rsidRPr="00000000" w14:paraId="00000010">
      <w:pPr>
        <w:jc w:val="both"/>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ઉંમર સરનામું સ્થિતિ</w:t>
          </w:r>
        </w:sdtContent>
      </w:sdt>
    </w:p>
    <w:p w:rsidR="00000000" w:rsidDel="00000000" w:rsidP="00000000" w:rsidRDefault="00000000" w:rsidRPr="00000000" w14:paraId="00000011">
      <w:pPr>
        <w:jc w:val="both"/>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પતિ</w:t>
          </w:r>
        </w:sdtContent>
      </w:sdt>
    </w:p>
    <w:p w:rsidR="00000000" w:rsidDel="00000000" w:rsidP="00000000" w:rsidRDefault="00000000" w:rsidRPr="00000000" w14:paraId="00000012">
      <w:pPr>
        <w:jc w:val="both"/>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લગ્ન પછી</w:t>
          </w:r>
        </w:sdtContent>
      </w:sdt>
    </w:p>
    <w:p w:rsidR="00000000" w:rsidDel="00000000" w:rsidP="00000000" w:rsidRDefault="00000000" w:rsidRPr="00000000" w14:paraId="00000013">
      <w:pPr>
        <w:jc w:val="both"/>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ઉંમર સરનામું સ્થિતિ</w:t>
          </w:r>
        </w:sdtContent>
      </w:sdt>
    </w:p>
    <w:p w:rsidR="00000000" w:rsidDel="00000000" w:rsidP="00000000" w:rsidRDefault="00000000" w:rsidRPr="00000000" w14:paraId="00000014">
      <w:pPr>
        <w:jc w:val="both"/>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પત્ની</w:t>
          </w:r>
        </w:sdtContent>
      </w:sdt>
    </w:p>
    <w:p w:rsidR="00000000" w:rsidDel="00000000" w:rsidP="00000000" w:rsidRDefault="00000000" w:rsidRPr="00000000" w14:paraId="00000015">
      <w:pPr>
        <w:jc w:val="both"/>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લગ્ન પહેલા</w:t>
          </w:r>
        </w:sdtContent>
      </w:sdt>
    </w:p>
    <w:p w:rsidR="00000000" w:rsidDel="00000000" w:rsidP="00000000" w:rsidRDefault="00000000" w:rsidRPr="00000000" w14:paraId="00000016">
      <w:pPr>
        <w:jc w:val="both"/>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ઉંમર સરનામું સ્થિતિ</w:t>
          </w:r>
        </w:sdtContent>
      </w:sdt>
    </w:p>
    <w:p w:rsidR="00000000" w:rsidDel="00000000" w:rsidP="00000000" w:rsidRDefault="00000000" w:rsidRPr="00000000" w14:paraId="00000017">
      <w:pPr>
        <w:jc w:val="both"/>
        <w:rPr>
          <w:rFonts w:ascii="Arial" w:cs="Arial" w:eastAsia="Arial" w:hAnsi="Arial"/>
          <w:sz w:val="28"/>
          <w:szCs w:val="28"/>
        </w:rPr>
      </w:pPr>
      <w:sdt>
        <w:sdtPr>
          <w:tag w:val="goog_rdk_21"/>
        </w:sdtPr>
        <w:sdtContent>
          <w:r w:rsidDel="00000000" w:rsidR="00000000" w:rsidRPr="00000000">
            <w:rPr>
              <w:rFonts w:ascii="Mukta Vaani" w:cs="Mukta Vaani" w:eastAsia="Mukta Vaani" w:hAnsi="Mukta Vaani"/>
              <w:sz w:val="28"/>
              <w:szCs w:val="28"/>
              <w:rtl w:val="0"/>
            </w:rPr>
            <w:t xml:space="preserve">લગ્ન પછી</w:t>
          </w:r>
        </w:sdtContent>
      </w:sdt>
    </w:p>
    <w:p w:rsidR="00000000" w:rsidDel="00000000" w:rsidP="00000000" w:rsidRDefault="00000000" w:rsidRPr="00000000" w14:paraId="00000018">
      <w:pPr>
        <w:jc w:val="both"/>
        <w:rPr>
          <w:rFonts w:ascii="Arial" w:cs="Arial" w:eastAsia="Arial" w:hAnsi="Arial"/>
          <w:sz w:val="28"/>
          <w:szCs w:val="28"/>
        </w:rPr>
      </w:pPr>
      <w:sdt>
        <w:sdtPr>
          <w:tag w:val="goog_rdk_22"/>
        </w:sdtPr>
        <w:sdtContent>
          <w:r w:rsidDel="00000000" w:rsidR="00000000" w:rsidRPr="00000000">
            <w:rPr>
              <w:rFonts w:ascii="Mukta Vaani" w:cs="Mukta Vaani" w:eastAsia="Mukta Vaani" w:hAnsi="Mukta Vaani"/>
              <w:sz w:val="28"/>
              <w:szCs w:val="28"/>
              <w:rtl w:val="0"/>
            </w:rPr>
            <w:t xml:space="preserve">ઉંમર સરનામું સ્થિતિ</w:t>
          </w:r>
        </w:sdtContent>
      </w:sdt>
    </w:p>
    <w:p w:rsidR="00000000" w:rsidDel="00000000" w:rsidP="00000000" w:rsidRDefault="00000000" w:rsidRPr="00000000" w14:paraId="00000019">
      <w:pPr>
        <w:jc w:val="both"/>
        <w:rPr>
          <w:rFonts w:ascii="Arial" w:cs="Arial" w:eastAsia="Arial" w:hAnsi="Arial"/>
          <w:sz w:val="28"/>
          <w:szCs w:val="28"/>
        </w:rPr>
      </w:pPr>
      <w:sdt>
        <w:sdtPr>
          <w:tag w:val="goog_rdk_23"/>
        </w:sdtPr>
        <w:sdtContent>
          <w:r w:rsidDel="00000000" w:rsidR="00000000" w:rsidRPr="00000000">
            <w:rPr>
              <w:rFonts w:ascii="Mukta Vaani" w:cs="Mukta Vaani" w:eastAsia="Mukta Vaani" w:hAnsi="Mukta Vaani"/>
              <w:sz w:val="28"/>
              <w:szCs w:val="28"/>
              <w:rtl w:val="0"/>
            </w:rPr>
            <w:t xml:space="preserve">2. પક્ષકારોના લગ્નમાંથી કોઈ બાળક જન્મ્યું નથી. (અથવા બાળકોના નામની ઉંમર અને જન્મ તારીખનું વર્ણન કરો અને ખાસ કરીને મ્યુચ્યુઅલ ડિવોર્સ પિટિશન ડ્રાફ્ટમાં દંપતી વચ્ચે બાળકોની કસ્ટડી અંગેના કરારનું વર્ણન કરો).</w:t>
          </w:r>
        </w:sdtContent>
      </w:sdt>
    </w:p>
    <w:p w:rsidR="00000000" w:rsidDel="00000000" w:rsidP="00000000" w:rsidRDefault="00000000" w:rsidRPr="00000000" w14:paraId="0000001A">
      <w:pPr>
        <w:jc w:val="both"/>
        <w:rPr>
          <w:rFonts w:ascii="Arial" w:cs="Arial" w:eastAsia="Arial" w:hAnsi="Arial"/>
          <w:sz w:val="28"/>
          <w:szCs w:val="28"/>
        </w:rPr>
      </w:pPr>
      <w:sdt>
        <w:sdtPr>
          <w:tag w:val="goog_rdk_24"/>
        </w:sdtPr>
        <w:sdtContent>
          <w:r w:rsidDel="00000000" w:rsidR="00000000" w:rsidRPr="00000000">
            <w:rPr>
              <w:rFonts w:ascii="Mukta Vaani" w:cs="Mukta Vaani" w:eastAsia="Mukta Vaani" w:hAnsi="Mukta Vaani"/>
              <w:sz w:val="28"/>
              <w:szCs w:val="28"/>
              <w:rtl w:val="0"/>
            </w:rPr>
            <w:t xml:space="preserve">3. સ્વભાવના મતભેદોને કારણે પક્ષકારો એકબીજા સાથે સંતુલિત થઈ શક્યા ન હતા અને તેમના લગ્ન અવિભાજ્ય રીતે તૂટી ગયા છે અને હવે પતિ-પત્ની તરીકે બંને પક્ષકારો વચ્ચે રહેવું શક્ય નથી.</w:t>
          </w:r>
        </w:sdtContent>
      </w:sdt>
    </w:p>
    <w:p w:rsidR="00000000" w:rsidDel="00000000" w:rsidP="00000000" w:rsidRDefault="00000000" w:rsidRPr="00000000" w14:paraId="0000001B">
      <w:pPr>
        <w:jc w:val="both"/>
        <w:rPr>
          <w:rFonts w:ascii="Arial" w:cs="Arial" w:eastAsia="Arial" w:hAnsi="Arial"/>
          <w:sz w:val="28"/>
          <w:szCs w:val="28"/>
        </w:rPr>
      </w:pPr>
      <w:sdt>
        <w:sdtPr>
          <w:tag w:val="goog_rdk_25"/>
        </w:sdtPr>
        <w:sdtContent>
          <w:r w:rsidDel="00000000" w:rsidR="00000000" w:rsidRPr="00000000">
            <w:rPr>
              <w:rFonts w:ascii="Mukta Vaani" w:cs="Mukta Vaani" w:eastAsia="Mukta Vaani" w:hAnsi="Mukta Vaani"/>
              <w:sz w:val="28"/>
              <w:szCs w:val="28"/>
              <w:rtl w:val="0"/>
            </w:rPr>
            <w:t xml:space="preserve">4. વર્તમાન લગ્ન ચાલુ રાખવા માટે પક્ષકારો વચ્ચે સમાધાનના તમામ પ્રયાસો નિષ્ફળ ગયા છે અને હવે પક્ષકારો વચ્ચે સમાધાનની કોઈ શક્યતા નથી.</w:t>
          </w:r>
        </w:sdtContent>
      </w:sdt>
    </w:p>
    <w:p w:rsidR="00000000" w:rsidDel="00000000" w:rsidP="00000000" w:rsidRDefault="00000000" w:rsidRPr="00000000" w14:paraId="0000001C">
      <w:pPr>
        <w:jc w:val="both"/>
        <w:rPr>
          <w:rFonts w:ascii="Arial" w:cs="Arial" w:eastAsia="Arial" w:hAnsi="Arial"/>
          <w:sz w:val="28"/>
          <w:szCs w:val="28"/>
        </w:rPr>
      </w:pPr>
      <w:sdt>
        <w:sdtPr>
          <w:tag w:val="goog_rdk_26"/>
        </w:sdtPr>
        <w:sdtContent>
          <w:r w:rsidDel="00000000" w:rsidR="00000000" w:rsidRPr="00000000">
            <w:rPr>
              <w:rFonts w:ascii="Mukta Vaani" w:cs="Mukta Vaani" w:eastAsia="Mukta Vaani" w:hAnsi="Mukta Vaani"/>
              <w:sz w:val="28"/>
              <w:szCs w:val="28"/>
              <w:rtl w:val="0"/>
            </w:rPr>
            <w:t xml:space="preserve">5. કે પક્ષકારો ______________ થી અલગ રહે છે અને ત્યારથી પક્ષકારો વચ્ચે કોઈ સહવાસ નથી. (આ મુદ્દા પર ચોક્કસ કાનૂની સલાહ મેળવો કારણ કે તે હિન્દુઓ અને ખ્રિસ્તીઓ માટે બદલાય છે અને પછી મ્યુચ્યુઅલ ડિવોર્સ પિટિશન ડ્રાફ્ટમાં તેનો ઉલ્લેખ કરો)</w:t>
          </w:r>
        </w:sdtContent>
      </w:sdt>
    </w:p>
    <w:p w:rsidR="00000000" w:rsidDel="00000000" w:rsidP="00000000" w:rsidRDefault="00000000" w:rsidRPr="00000000" w14:paraId="0000001D">
      <w:pPr>
        <w:jc w:val="both"/>
        <w:rPr>
          <w:rFonts w:ascii="Arial" w:cs="Arial" w:eastAsia="Arial" w:hAnsi="Arial"/>
          <w:sz w:val="28"/>
          <w:szCs w:val="28"/>
        </w:rPr>
      </w:pPr>
      <w:sdt>
        <w:sdtPr>
          <w:tag w:val="goog_rdk_27"/>
        </w:sdtPr>
        <w:sdtContent>
          <w:r w:rsidDel="00000000" w:rsidR="00000000" w:rsidRPr="00000000">
            <w:rPr>
              <w:rFonts w:ascii="Mukta Vaani" w:cs="Mukta Vaani" w:eastAsia="Mukta Vaani" w:hAnsi="Mukta Vaani"/>
              <w:sz w:val="28"/>
              <w:szCs w:val="28"/>
              <w:rtl w:val="0"/>
            </w:rPr>
            <w:t xml:space="preserve">6. પક્ષકારોએ હવે પરસ્પર સંમતિથી છૂટાછેડાના હુકમનામા દ્વારા લગ્નને કાયદેસર રીતે વિસર્જન કરવાનો નિર્ણય લીધો છે. પક્ષકારોએ તેમના તમામ દાવાઓ, પ્રતિદાવાઓ વગેરેનું સમાધાન કરી લીધું છે અને પ્રતિવાદી-પત્નીને તેણીનું સંપૂર્ણ સ્ત્રીધન , કાયમી ભરણપોષણ, ભરણપોષણ, વગેરે મળી ગયું છે અને હવે પક્ષકારો વચ્ચે અન્ય કોઈપણ દાવા અંગે કોઈ બાકી નથી. ( પરસ્પર છૂટાછેડા કરારના મુસદ્દા માટે ઑનલાઇન કાનૂની સેવા મેળવો જે પરસ્પર છૂટાછેડાના સંપૂર્ણ નિયમો અને શરતોનું નિયમન કરે છે)</w:t>
          </w:r>
        </w:sdtContent>
      </w:sdt>
    </w:p>
    <w:p w:rsidR="00000000" w:rsidDel="00000000" w:rsidP="00000000" w:rsidRDefault="00000000" w:rsidRPr="00000000" w14:paraId="0000001E">
      <w:pPr>
        <w:jc w:val="both"/>
        <w:rPr>
          <w:rFonts w:ascii="Arial" w:cs="Arial" w:eastAsia="Arial" w:hAnsi="Arial"/>
          <w:sz w:val="28"/>
          <w:szCs w:val="28"/>
        </w:rPr>
      </w:pPr>
      <w:sdt>
        <w:sdtPr>
          <w:tag w:val="goog_rdk_28"/>
        </w:sdtPr>
        <w:sdtContent>
          <w:r w:rsidDel="00000000" w:rsidR="00000000" w:rsidRPr="00000000">
            <w:rPr>
              <w:rFonts w:ascii="Mukta Vaani" w:cs="Mukta Vaani" w:eastAsia="Mukta Vaani" w:hAnsi="Mukta Vaani"/>
              <w:sz w:val="28"/>
              <w:szCs w:val="28"/>
              <w:rtl w:val="0"/>
            </w:rPr>
            <w:t xml:space="preserve">7. કે પાર્ટીએ તમામ ફરિયાદો પાછી ખેંચી લેવાનો નિર્ણય લીધો છે, એકબીજા સામેની ફરિયાદો સામે.</w:t>
          </w:r>
        </w:sdtContent>
      </w:sdt>
    </w:p>
    <w:p w:rsidR="00000000" w:rsidDel="00000000" w:rsidP="00000000" w:rsidRDefault="00000000" w:rsidRPr="00000000" w14:paraId="0000001F">
      <w:pPr>
        <w:jc w:val="both"/>
        <w:rPr>
          <w:rFonts w:ascii="Arial" w:cs="Arial" w:eastAsia="Arial" w:hAnsi="Arial"/>
          <w:sz w:val="28"/>
          <w:szCs w:val="28"/>
        </w:rPr>
      </w:pPr>
      <w:sdt>
        <w:sdtPr>
          <w:tag w:val="goog_rdk_29"/>
        </w:sdtPr>
        <w:sdtContent>
          <w:r w:rsidDel="00000000" w:rsidR="00000000" w:rsidRPr="00000000">
            <w:rPr>
              <w:rFonts w:ascii="Mukta Vaani" w:cs="Mukta Vaani" w:eastAsia="Mukta Vaani" w:hAnsi="Mukta Vaani"/>
              <w:sz w:val="28"/>
              <w:szCs w:val="28"/>
              <w:rtl w:val="0"/>
            </w:rPr>
            <w:t xml:space="preserve">8. કે હાલની અરજી મિલીભગતથી દાખલ કરવામાં આવી નથી.</w:t>
          </w:r>
        </w:sdtContent>
      </w:sdt>
    </w:p>
    <w:p w:rsidR="00000000" w:rsidDel="00000000" w:rsidP="00000000" w:rsidRDefault="00000000" w:rsidRPr="00000000" w14:paraId="00000020">
      <w:pPr>
        <w:jc w:val="both"/>
        <w:rPr>
          <w:rFonts w:ascii="Arial" w:cs="Arial" w:eastAsia="Arial" w:hAnsi="Arial"/>
          <w:sz w:val="28"/>
          <w:szCs w:val="28"/>
        </w:rPr>
      </w:pPr>
      <w:sdt>
        <w:sdtPr>
          <w:tag w:val="goog_rdk_30"/>
        </w:sdtPr>
        <w:sdtContent>
          <w:r w:rsidDel="00000000" w:rsidR="00000000" w:rsidRPr="00000000">
            <w:rPr>
              <w:rFonts w:ascii="Mukta Vaani" w:cs="Mukta Vaani" w:eastAsia="Mukta Vaani" w:hAnsi="Mukta Vaani"/>
              <w:sz w:val="28"/>
              <w:szCs w:val="28"/>
              <w:rtl w:val="0"/>
            </w:rPr>
            <w:t xml:space="preserve">9. કે અન્ય કોઈ કોર્ટ સમક્ષ છૂટાછેડાની અન્ય કોઈ કાર્યવાહી બાકી નથી.</w:t>
          </w:r>
        </w:sdtContent>
      </w:sdt>
    </w:p>
    <w:p w:rsidR="00000000" w:rsidDel="00000000" w:rsidP="00000000" w:rsidRDefault="00000000" w:rsidRPr="00000000" w14:paraId="00000021">
      <w:pPr>
        <w:jc w:val="both"/>
        <w:rPr>
          <w:rFonts w:ascii="Arial" w:cs="Arial" w:eastAsia="Arial" w:hAnsi="Arial"/>
          <w:sz w:val="28"/>
          <w:szCs w:val="28"/>
        </w:rPr>
      </w:pPr>
      <w:sdt>
        <w:sdtPr>
          <w:tag w:val="goog_rdk_31"/>
        </w:sdtPr>
        <w:sdtContent>
          <w:r w:rsidDel="00000000" w:rsidR="00000000" w:rsidRPr="00000000">
            <w:rPr>
              <w:rFonts w:ascii="Mukta Vaani" w:cs="Mukta Vaani" w:eastAsia="Mukta Vaani" w:hAnsi="Mukta Vaani"/>
              <w:sz w:val="28"/>
              <w:szCs w:val="28"/>
              <w:rtl w:val="0"/>
            </w:rPr>
            <w:t xml:space="preserve">10. કે પક્ષકારોનું વૈવાહિક ઘર —————————– પર હતું તેથી આ કોર્ટ પાસે પ્રાર્થના પ્રમાણે છૂટાછેડાનો હુકમ મંજૂર કરવાનો અધિકાર છે.</w:t>
          </w:r>
        </w:sdtContent>
      </w:sdt>
    </w:p>
    <w:p w:rsidR="00000000" w:rsidDel="00000000" w:rsidP="00000000" w:rsidRDefault="00000000" w:rsidRPr="00000000" w14:paraId="00000022">
      <w:pPr>
        <w:jc w:val="both"/>
        <w:rPr>
          <w:rFonts w:ascii="Arial" w:cs="Arial" w:eastAsia="Arial" w:hAnsi="Arial"/>
          <w:sz w:val="28"/>
          <w:szCs w:val="28"/>
        </w:rPr>
      </w:pPr>
      <w:sdt>
        <w:sdtPr>
          <w:tag w:val="goog_rdk_32"/>
        </w:sdtPr>
        <w:sdtContent>
          <w:r w:rsidDel="00000000" w:rsidR="00000000" w:rsidRPr="00000000">
            <w:rPr>
              <w:rFonts w:ascii="Mukta Vaani" w:cs="Mukta Vaani" w:eastAsia="Mukta Vaani" w:hAnsi="Mukta Vaani"/>
              <w:sz w:val="28"/>
              <w:szCs w:val="28"/>
              <w:rtl w:val="0"/>
            </w:rPr>
            <w:t xml:space="preserve">11. કે પરસ્પર સંમતિના આધારે પક્ષકારોને છૂટાછેડાના હુકમનામું આપવામાં કોઈ કાનૂની અવરોધો નથી.</w:t>
          </w:r>
        </w:sdtContent>
      </w:sdt>
    </w:p>
    <w:p w:rsidR="00000000" w:rsidDel="00000000" w:rsidP="00000000" w:rsidRDefault="00000000" w:rsidRPr="00000000" w14:paraId="00000023">
      <w:pPr>
        <w:jc w:val="both"/>
        <w:rPr>
          <w:rFonts w:ascii="Arial" w:cs="Arial" w:eastAsia="Arial" w:hAnsi="Arial"/>
          <w:sz w:val="28"/>
          <w:szCs w:val="28"/>
        </w:rPr>
      </w:pPr>
      <w:sdt>
        <w:sdtPr>
          <w:tag w:val="goog_rdk_33"/>
        </w:sdtPr>
        <w:sdtContent>
          <w:r w:rsidDel="00000000" w:rsidR="00000000" w:rsidRPr="00000000">
            <w:rPr>
              <w:rFonts w:ascii="Mukta Vaani" w:cs="Mukta Vaani" w:eastAsia="Mukta Vaani" w:hAnsi="Mukta Vaani"/>
              <w:sz w:val="28"/>
              <w:szCs w:val="28"/>
              <w:rtl w:val="0"/>
            </w:rPr>
            <w:t xml:space="preserve">12. પક્ષકારો વચ્ચેના નિયમો અને શરતો એ પક્ષકારો વચ્ચે હસ્તાક્ષર કરાયેલ અને અમલમાં મુકાયેલા એમઓયુમાં સમાયેલ છે જે હાલની અરજીના ભાગ રૂપે જોડવામાં આવી રહી છે અને પક્ષો તેનું પાલન કરવાની બાંયધરી આપે છે.</w:t>
          </w:r>
        </w:sdtContent>
      </w:sdt>
    </w:p>
    <w:p w:rsidR="00000000" w:rsidDel="00000000" w:rsidP="00000000" w:rsidRDefault="00000000" w:rsidRPr="00000000" w14:paraId="00000024">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PR A YER</w:t>
      </w:r>
    </w:p>
    <w:p w:rsidR="00000000" w:rsidDel="00000000" w:rsidP="00000000" w:rsidRDefault="00000000" w:rsidRPr="00000000" w14:paraId="00000025">
      <w:pPr>
        <w:jc w:val="both"/>
        <w:rPr>
          <w:rFonts w:ascii="Arial" w:cs="Arial" w:eastAsia="Arial" w:hAnsi="Arial"/>
          <w:sz w:val="28"/>
          <w:szCs w:val="28"/>
        </w:rPr>
      </w:pPr>
      <w:sdt>
        <w:sdtPr>
          <w:tag w:val="goog_rdk_34"/>
        </w:sdtPr>
        <w:sdtContent>
          <w:r w:rsidDel="00000000" w:rsidR="00000000" w:rsidRPr="00000000">
            <w:rPr>
              <w:rFonts w:ascii="Mukta Vaani" w:cs="Mukta Vaani" w:eastAsia="Mukta Vaani" w:hAnsi="Mukta Vaani"/>
              <w:sz w:val="28"/>
              <w:szCs w:val="28"/>
              <w:rtl w:val="0"/>
            </w:rPr>
            <w:t xml:space="preserve">તે ખૂબ જ આદરપૂર્વક પ્રાર્થના કરવામાં આવે છે કે કોર્ટ હાલની અરજી સ્વીકારી શકે અને પક્ષકારો વચ્ચે છૂટાછેડાની હુકમનામું મંજૂર કરે, પક્ષકારો વચ્ચેના લગ્નને વિખેરી નાખે.</w:t>
          </w:r>
        </w:sdtContent>
      </w:sdt>
    </w:p>
    <w:p w:rsidR="00000000" w:rsidDel="00000000" w:rsidP="00000000" w:rsidRDefault="00000000" w:rsidRPr="00000000" w14:paraId="00000026">
      <w:pPr>
        <w:jc w:val="both"/>
        <w:rPr>
          <w:rFonts w:ascii="Arial" w:cs="Arial" w:eastAsia="Arial" w:hAnsi="Arial"/>
          <w:sz w:val="28"/>
          <w:szCs w:val="28"/>
        </w:rPr>
      </w:pPr>
      <w:sdt>
        <w:sdtPr>
          <w:tag w:val="goog_rdk_35"/>
        </w:sdtPr>
        <w:sdtContent>
          <w:r w:rsidDel="00000000" w:rsidR="00000000" w:rsidRPr="00000000">
            <w:rPr>
              <w:rFonts w:ascii="Mukta Vaani" w:cs="Mukta Vaani" w:eastAsia="Mukta Vaani" w:hAnsi="Mukta Vaani"/>
              <w:sz w:val="28"/>
              <w:szCs w:val="28"/>
              <w:rtl w:val="0"/>
            </w:rPr>
            <w:t xml:space="preserve">કોર્ટ હાલના કેસના તથ્યો અને સંજોગોમાં યોગ્ય અને યોગ્ય ગણી શકે તેવો અન્ય કોઈપણ આદેશ પણ અરજદારોની તરફેણમાં પસાર કરવામાં આવે.</w:t>
          </w:r>
        </w:sdtContent>
      </w:sdt>
    </w:p>
    <w:p w:rsidR="00000000" w:rsidDel="00000000" w:rsidP="00000000" w:rsidRDefault="00000000" w:rsidRPr="00000000" w14:paraId="00000027">
      <w:pPr>
        <w:jc w:val="both"/>
        <w:rPr>
          <w:rFonts w:ascii="Arial" w:cs="Arial" w:eastAsia="Arial" w:hAnsi="Arial"/>
          <w:sz w:val="28"/>
          <w:szCs w:val="28"/>
        </w:rPr>
      </w:pPr>
      <w:sdt>
        <w:sdtPr>
          <w:tag w:val="goog_rdk_36"/>
        </w:sdtPr>
        <w:sdtContent>
          <w:r w:rsidDel="00000000" w:rsidR="00000000" w:rsidRPr="00000000">
            <w:rPr>
              <w:rFonts w:ascii="Mukta Vaani" w:cs="Mukta Vaani" w:eastAsia="Mukta Vaani" w:hAnsi="Mukta Vaani"/>
              <w:sz w:val="28"/>
              <w:szCs w:val="28"/>
              <w:rtl w:val="0"/>
            </w:rPr>
            <w:t xml:space="preserve">પિટિશનર નં.1 પિટિશનર નં.2</w:t>
          </w:r>
        </w:sdtContent>
      </w:sdt>
    </w:p>
    <w:p w:rsidR="00000000" w:rsidDel="00000000" w:rsidP="00000000" w:rsidRDefault="00000000" w:rsidRPr="00000000" w14:paraId="00000028">
      <w:pPr>
        <w:jc w:val="both"/>
        <w:rPr>
          <w:rFonts w:ascii="Arial" w:cs="Arial" w:eastAsia="Arial" w:hAnsi="Arial"/>
          <w:sz w:val="28"/>
          <w:szCs w:val="28"/>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26214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spacing w:line="240" w:lineRule="auto"/>
    </w:pPr>
    <w:rPr>
      <w:rFonts w:ascii="Times New Roman" w:cs="Times New Roman" w:eastAsia="Times New Roman" w:hAnsi="Times New Roman"/>
      <w:b w:val="1"/>
      <w:sz w:val="15"/>
      <w:szCs w:val="15"/>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3">
    <w:name w:val="heading 3"/>
    <w:basedOn w:val="Normal"/>
    <w:link w:val="Heading3Char"/>
    <w:uiPriority w:val="9"/>
    <w:qFormat w:val="1"/>
    <w:rsid w:val="00FD3E8B"/>
    <w:pPr>
      <w:spacing w:after="100" w:afterAutospacing="1" w:before="100" w:beforeAutospacing="1" w:line="240" w:lineRule="auto"/>
      <w:outlineLvl w:val="2"/>
    </w:pPr>
    <w:rPr>
      <w:rFonts w:ascii="Times New Roman" w:cs="Times New Roman" w:eastAsia="Times New Roman" w:hAnsi="Times New Roman"/>
      <w:b w:val="1"/>
      <w:bCs w:val="1"/>
      <w:sz w:val="27"/>
      <w:szCs w:val="27"/>
    </w:rPr>
  </w:style>
  <w:style w:type="paragraph" w:styleId="Heading6">
    <w:name w:val="heading 6"/>
    <w:basedOn w:val="Normal"/>
    <w:link w:val="Heading6Char"/>
    <w:uiPriority w:val="9"/>
    <w:qFormat w:val="1"/>
    <w:rsid w:val="00FD3E8B"/>
    <w:pPr>
      <w:spacing w:after="100" w:afterAutospacing="1" w:before="100" w:beforeAutospacing="1" w:line="240" w:lineRule="auto"/>
      <w:outlineLvl w:val="5"/>
    </w:pPr>
    <w:rPr>
      <w:rFonts w:ascii="Times New Roman" w:cs="Times New Roman" w:eastAsia="Times New Roman" w:hAnsi="Times New Roman"/>
      <w:b w:val="1"/>
      <w:bCs w:val="1"/>
      <w:sz w:val="15"/>
      <w:szCs w:val="15"/>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3Char" w:customStyle="1">
    <w:name w:val="Heading 3 Char"/>
    <w:basedOn w:val="DefaultParagraphFont"/>
    <w:link w:val="Heading3"/>
    <w:uiPriority w:val="9"/>
    <w:rsid w:val="00FD3E8B"/>
    <w:rPr>
      <w:rFonts w:ascii="Times New Roman" w:cs="Times New Roman" w:eastAsia="Times New Roman" w:hAnsi="Times New Roman"/>
      <w:b w:val="1"/>
      <w:bCs w:val="1"/>
      <w:sz w:val="27"/>
      <w:szCs w:val="27"/>
    </w:rPr>
  </w:style>
  <w:style w:type="character" w:styleId="Heading6Char" w:customStyle="1">
    <w:name w:val="Heading 6 Char"/>
    <w:basedOn w:val="DefaultParagraphFont"/>
    <w:link w:val="Heading6"/>
    <w:uiPriority w:val="9"/>
    <w:rsid w:val="00FD3E8B"/>
    <w:rPr>
      <w:rFonts w:ascii="Times New Roman" w:cs="Times New Roman" w:eastAsia="Times New Roman" w:hAnsi="Times New Roman"/>
      <w:b w:val="1"/>
      <w:bCs w:val="1"/>
      <w:sz w:val="15"/>
      <w:szCs w:val="15"/>
    </w:rPr>
  </w:style>
  <w:style w:type="paragraph" w:styleId="NormalWeb">
    <w:name w:val="Normal (Web)"/>
    <w:basedOn w:val="Normal"/>
    <w:uiPriority w:val="99"/>
    <w:semiHidden w:val="1"/>
    <w:unhideWhenUsed w:val="1"/>
    <w:rsid w:val="00FD3E8B"/>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gjAZhIvevRZJpo2Nm4LG7USGRw==">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2020-11-10T01:09:00Z</dcterms:created>
  <dc:creator>Lenovo</dc:creator>
</cp:coreProperties>
</file>