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8B" w:rsidRPr="00FD3E8B" w:rsidRDefault="00FD3E8B" w:rsidP="00FD3E8B">
      <w:pPr xmlns:w="http://schemas.openxmlformats.org/wordprocessingml/2006/main">
        <w:jc w:val="both"/>
        <w:rPr>
          <w:rFonts w:ascii="Georgia" w:hAnsi="Georgia" w:cs="Arial"/>
          <w:b/>
          <w:color w:val="C00000"/>
          <w:sz w:val="32"/>
          <w:szCs w:val="28"/>
        </w:rPr>
      </w:pPr>
      <w:r xmlns:w="http://schemas.openxmlformats.org/wordprocessingml/2006/main" w:rsidRPr="00FD3E8B">
        <w:rPr>
          <w:rFonts w:ascii="Georgia" w:hAnsi="Georgia" w:cs="Arial"/>
          <w:b/>
          <w:color w:val="C00000"/>
          <w:sz w:val="32"/>
          <w:szCs w:val="28"/>
        </w:rPr>
        <w:t xml:space="preserve">म्युच्युअल घटस्फोट याचिकेच्या मसुद्याचे स्वरूप</w:t>
      </w:r>
    </w:p>
    <w:p w:rsid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मुख्य न्यायाधीशांसमोर, कौटुंबिक न्यायालय येथे</w:t>
      </w:r>
    </w:p>
    <w:p w:rsid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(ठिकाणाचे नाव)</w:t>
      </w:r>
    </w:p>
    <w:p w:rsid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एचएमए याचिका क्रमांक _______ ऑफ</w:t>
      </w:r>
    </w:p>
    <w:p w:rsid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(पतीचे नाव आणि पत्ता) याचिकाकर्ता क्र.1</w:t>
      </w:r>
    </w:p>
    <w:p w:rsid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D3E8B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(आणि)</w:t>
      </w:r>
      <w:r xmlns:w="http://schemas.openxmlformats.org/wordprocessingml/2006/main" w:rsidRPr="00FD3E8B">
        <w:rPr>
          <w:rFonts w:ascii="Arial" w:hAnsi="Arial" w:cs="Arial"/>
          <w:sz w:val="28"/>
          <w:szCs w:val="28"/>
        </w:rPr>
        <w:br xmlns:w="http://schemas.openxmlformats.org/wordprocessingml/2006/main"/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(पत्नीचे नाव आणि पत्ता) याचिकाकर्ता क्र.2</w:t>
      </w:r>
    </w:p>
    <w:p w:rsidR="00FD3E8B" w:rsidRDefault="00FD3E8B" w:rsidP="00FD3E8B">
      <w:pPr>
        <w:jc w:val="both"/>
        <w:rPr>
          <w:rFonts w:ascii="Arial" w:hAnsi="Arial" w:cs="Arial"/>
          <w:sz w:val="28"/>
          <w:szCs w:val="28"/>
        </w:rPr>
      </w:pPr>
    </w:p>
    <w:p w:rsid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HMA च्या कलम 13 (1) (IB) अंतर्गत याचिका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परस्पर संमतीने विवाह विघटन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अत्यंत आदरपूर्वक खालीलप्रमाणे सबमिट केले: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1. पक्षांमधील विवाह ——— येथे ————-, हिंदू रीति-रिवाजांनी आणि समारंभांनी संपन्न झाला. त्यानंतर सांगितलेला विवाह पार पडला आणि दोन्ही पक्ष वैवाहिक घरी पती-पत्नी म्हणून राहत होते म्हणजे ————————-. सध्याच्या याचिकेतील पक्षकारांचे तपशील दर्शविणारे तपशील येथे खाली दिले आहेत: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नवरा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लग्नापूर्वी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वय पत्त्याची स्थिती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नवरा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लग्नानंतर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वय पत्त्याची स्थिती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बायको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लग्नापूर्वी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वय पत्त्याची स्थिती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लग्नानंतर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वय पत्त्याची स्थिती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2. पक्षांच्या विवाहातून कोणतेही मूल जन्माला येत नाही. (किंवा मुलांच्या नावाचे वय आणि जन्मतारीख यांचे वर्णन करा आणि विशेषत: परस्पर घटस्फोट याचिका मसुद्यात जोडप्यांमधील मुलांच्या ताब्यात घेण्याबाबतच्या कराराचे वर्णन करा).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3. स्वभावातील मतभेदांमुळे पक्षकार एकमेकांशी जुळवून घेऊ शकले नाहीत आणि त्यांचे वैवाहिक जीवन अपरिहार्यपणे तुटले आहे आणि आता पक्षांमध्ये पती-पत्नी म्हणून राहणे शक्य नाही.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4. सध्याचे लग्न चालू ठेवण्यासाठी पक्षांमधील समेटाचे सर्व प्रयत्न अयशस्वी झाले आहेत आणि यापुढे पक्षांमध्ये समेट होण्याची कोणतीही शक्यता नाही.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5. पक्ष ______________ पासून वेगळे राहत आहेत आणि तेव्हापासून पक्षांमध्ये कोणतेही सहवास नाही. (मुद्द्यावर विशिष्ट कायदेशीर सल्ला घ्या कारण तो हिंदू आणि ख्रिश्चनांसाठी बदलतो आणि नंतर परस्पर घटस्फोट याचिका मसुद्यात नमूद करा)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6. पक्षांनी आता परस्पर संमतीने घटस्फोटाच्या डिक्रीद्वारे विवाह कायदेशीररित्या विसर्जित करण्याचा निर्णय घेतला आहे. पक्षकारांनी त्यांचे सर्व दावे, प्रतिदावे इत्यादी निकाली काढले आहेत आणि प्रतिवादी-पत्नीला तिचे संपूर्ण </w:t>
      </w:r>
      <w:proofErr xmlns:w="http://schemas.openxmlformats.org/wordprocessingml/2006/main" w:type="spellStart"/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स्त्रीधन </w:t>
      </w:r>
      <w:proofErr xmlns:w="http://schemas.openxmlformats.org/wordprocessingml/2006/main" w:type="spellEnd"/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, कायम पोटगी, भरणपोषण इ. प्राप्त झाले आहे आणि आता पक्षांमधील इतर कोणत्याही दाव्याच्या संदर्भात कोणतेही देय नाही. </w:t>
      </w:r>
      <w:proofErr xmlns:w="http://schemas.openxmlformats.org/wordprocessingml/2006/main" w:type="gramStart"/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म्युच्युअल घटस्फोट कराराचा मसुदा तयार करण्यासाठी ऑनलाइन कायदेशीर सेवा शोधा जी परस्पर घटस्फोटाच्या संपूर्ण अटी व शर्तींचे नियमन करते)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7. पक्षाने सर्व तक्रारी मागे घेण्याचा निर्णय घेतला आहे, एकमेकांविरुद्धच्या तक्रारी.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8. सध्याची याचिका संगनमताने दाखल केली जात नाही.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9. इतर कोणत्याही न्यायालयासमोर घटस्फोटाची इतर कोणतीही कार्यवाही प्रलंबित नाही.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10. पक्षकारांचे वैवाहिक निवासस्थान —————————– येथे होते म्हणून प्रार्थनेनुसार घटस्फोटाचा हुकूम मंजूर करण्याचा अधिकार या न्यायालयाला आहे.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11. परस्पर संमतीच्या आधारावर पक्षकारांना घटस्फोटाचा हुकूम मंजूर करण्यात कोणतेही कायदेशीर अडथळे नाहीत.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12. पक्षांमधील अटी आणि शर्ती सध्याच्या याचिकेचा एक भाग म्हणून संलग्न केलेल्या पक्षांमध्ये स्वाक्षरी केलेल्या आणि अंमलात आणलेल्या सामंजस्य करारामध्ये समाविष्ट आहेत आणि पक्षांनी त्यांचे पालन करण्याचे वचन दिले आहे.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PR </w:t>
      </w:r>
      <w:proofErr xmlns:w="http://schemas.openxmlformats.org/wordprocessingml/2006/main" w:type="gramStart"/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YER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ही सर्वात आदरपूर्वक प्रार्थना केली जाते की न्यायालयाने सध्याची याचिका स्वीकारावी आणि त्याद्वारे पक्षांमधील घटस्फोटाचा हुकूम मंजूर करावा आणि पक्षांमधील विवाह विरघळला जाईल.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सध्याच्या खटल्यातील तथ्ये आणि परिस्थितीत न्यायालयाला योग्य आणि योग्य वाटेल असा कोणताही अन्य आदेशही याचिकाकर्त्यांच्या बाजूने पारित केला जाईल.</w:t>
      </w:r>
    </w:p>
    <w:p w:rsidR="00FD3E8B" w:rsidRPr="00FD3E8B" w:rsidRDefault="00FD3E8B" w:rsidP="00FD3E8B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D3E8B">
        <w:rPr>
          <w:rFonts w:ascii="Arial" w:hAnsi="Arial" w:cs="Arial"/>
          <w:sz w:val="28"/>
          <w:szCs w:val="28"/>
        </w:rPr>
        <w:t xml:space="preserve">याचिकाकर्ता क्र.1 याचिकाकर्ता क्र.2</w:t>
      </w:r>
    </w:p>
    <w:p w:rsidR="001D46E6" w:rsidRPr="00FD3E8B" w:rsidRDefault="001D46E6" w:rsidP="00FD3E8B">
      <w:pPr>
        <w:jc w:val="both"/>
        <w:rPr>
          <w:rFonts w:ascii="Arial" w:hAnsi="Arial" w:cs="Arial"/>
          <w:sz w:val="28"/>
          <w:szCs w:val="28"/>
        </w:rPr>
      </w:pPr>
    </w:p>
    <w:sectPr w:rsidR="001D46E6" w:rsidRPr="00FD3E8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8B"/>
    <w:rsid w:val="001D46E6"/>
    <w:rsid w:val="00EA7162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BAEF"/>
  <w15:chartTrackingRefBased/>
  <w15:docId w15:val="{862D8D75-5EDD-44FE-840C-15BB7F9D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3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FD3E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3E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FD3E8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FD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2020-11-10T01:09:00Z</dcterms:created>
  <dcterms:modified xsi:type="dcterms:W3CDTF">2020-11-10T01:42:00Z</dcterms:modified>
</cp:coreProperties>
</file>