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Georgia" w:cs="Georgia" w:eastAsia="Georgia" w:hAnsi="Georgia"/>
          <w:b w:val="1"/>
          <w:color w:val="c00000"/>
          <w:sz w:val="40"/>
          <w:szCs w:val="40"/>
        </w:rPr>
      </w:pPr>
      <w:sdt>
        <w:sdtPr>
          <w:tag w:val="goog_rdk_0"/>
        </w:sdtPr>
        <w:sdtContent>
          <w:r w:rsidDel="00000000" w:rsidR="00000000" w:rsidRPr="00000000">
            <w:rPr>
              <w:rFonts w:ascii="Baloo Bhai" w:cs="Baloo Bhai" w:eastAsia="Baloo Bhai" w:hAnsi="Baloo Bhai"/>
              <w:b w:val="1"/>
              <w:color w:val="c00000"/>
              <w:sz w:val="40"/>
              <w:szCs w:val="40"/>
              <w:rtl w:val="0"/>
            </w:rPr>
            <w:t xml:space="preserve">મિલકત માટે જનરલ પાવર ઓફ એટર્ની</w:t>
          </w:r>
        </w:sdtContent>
      </w:sdt>
    </w:p>
    <w:p w:rsidR="00000000" w:rsidDel="00000000" w:rsidP="00000000" w:rsidRDefault="00000000" w:rsidRPr="00000000" w14:paraId="00000002">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આ પ્રસ્તુતિઓ દ્વારા બધાને જાણતા રહો</w:t>
          </w:r>
        </w:sdtContent>
      </w:sdt>
    </w:p>
    <w:p w:rsidR="00000000" w:rsidDel="00000000" w:rsidP="00000000" w:rsidRDefault="00000000" w:rsidRPr="00000000" w14:paraId="00000003">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 હું,————————— </w:t>
          </w:r>
        </w:sdtContent>
      </w:sdt>
    </w:p>
    <w:p w:rsidR="00000000" w:rsidDel="00000000" w:rsidP="00000000" w:rsidRDefault="00000000" w:rsidRPr="00000000" w14:paraId="00000004">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(ત્યારબાદ એક્ઝિક્યુટન્ટ કહેવાય છે),</w:t>
          </w:r>
        </w:sdtContent>
      </w:sdt>
    </w:p>
    <w:p w:rsidR="00000000" w:rsidDel="00000000" w:rsidP="00000000" w:rsidRDefault="00000000" w:rsidRPr="00000000" w14:paraId="00000005">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આથી નિમણૂક કરો, નામાંકિત કરો, અધિકૃત કરો અને રચના કરો ——————————————————————————-</w:t>
          </w:r>
        </w:sdtContent>
      </w:sdt>
    </w:p>
    <w:p w:rsidR="00000000" w:rsidDel="00000000" w:rsidP="00000000" w:rsidRDefault="00000000" w:rsidRPr="00000000" w14:paraId="00000006">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મારી પ્રોપર્ટી બેરિંગ નંબરના સંબંધમાં મારા સાચા કાનૂની અને કાયદેસર જનરલ એટર્ની તરીકે—————————————————————————————</w:t>
          </w:r>
        </w:sdtContent>
      </w:sdt>
    </w:p>
    <w:p w:rsidR="00000000" w:rsidDel="00000000" w:rsidP="00000000" w:rsidRDefault="00000000" w:rsidRPr="00000000" w14:paraId="00000007">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આ ફ્લેટ હેઠળની જમીનના ફ્રી હોલ્ડ અધિકારો સાથે.</w:t>
          </w:r>
        </w:sdtContent>
      </w:sdt>
    </w:p>
    <w:p w:rsidR="00000000" w:rsidDel="00000000" w:rsidP="00000000" w:rsidRDefault="00000000" w:rsidRPr="00000000" w14:paraId="00000008">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હું આથી મારા ઉપરોક્ત નામના એટર્નીને મારા નામે અને મારા વતી નીચેના કાર્યો, કાર્યો અને વસ્તુઓ કરવાની સત્તા આપું છું :-</w:t>
          </w:r>
        </w:sdtContent>
      </w:sdt>
    </w:p>
    <w:p w:rsidR="00000000" w:rsidDel="00000000" w:rsidP="00000000" w:rsidRDefault="00000000" w:rsidRPr="00000000" w14:paraId="00000009">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1. ઉપરોક્ત ફ્લેટનું તમામ સંદર્ભમાં સંચાલન, નિયંત્રણ અને દેખરેખ કરવા, વેચાણ ડીડ પર સહી કરવા અને નોંધણી સત્તાધિકારીઓ સાથે નોંધણી કરાવવા માટે. તે મારા વતી જરૂરી તમામ પ્રકારના ફોર્મ/સોગંદનામું/ઉપયોગના દસ્તાવેજો વગેરે પર સહી કરી શકે છે. તે નિયત સમયે આ ફ્લેટ માટે પૂરક સુધારણા ડીડ પણ મેળવી શકે છે.</w:t>
          </w:r>
        </w:sdtContent>
      </w:sdt>
    </w:p>
    <w:p w:rsidR="00000000" w:rsidDel="00000000" w:rsidP="00000000" w:rsidRDefault="00000000" w:rsidRPr="00000000" w14:paraId="0000000A">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2. વેચાણ કરારમાં પ્રવેશવા માટે, બાનાની રકમ મેળવવા માટે, જો કોઈ હોય તો આંશિક ચુકવણી કરવી અને ઉક્ત વેચાણ કરારને અમલમાં મૂકવા અને તેના પોતાના નામે અંતિમ વિચારણાની રકમ પ્રાપ્ત કરવી.</w:t>
          </w:r>
        </w:sdtContent>
      </w:sdt>
    </w:p>
    <w:p w:rsidR="00000000" w:rsidDel="00000000" w:rsidP="00000000" w:rsidRDefault="00000000" w:rsidRPr="00000000" w14:paraId="0000000B">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3. વેચાણ ડીડને એક્ઝિક્યુટ કરવા માટે, સબ રજિસ્ટ્રાર, દિલ્હીની ઑફિસમાં નોંધણી માટે સહી કરો, ખરાઈ કરો અને રજૂ કરો, તેના અમલને સ્વીકારવા, વેચાણની વિચારણા મેળવવા, નિવેદનો આપવા અને અન્ય તમામ કૃત્યો કરવા અને જરૂરી વસ્તુઓ કરવા. તે જ માટે.</w:t>
          </w:r>
        </w:sdtContent>
      </w:sdt>
    </w:p>
    <w:p w:rsidR="00000000" w:rsidDel="00000000" w:rsidP="00000000" w:rsidRDefault="00000000" w:rsidRPr="00000000" w14:paraId="0000000C">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સંબંધિત વિભાગો પાસેથી </w:t>
          </w:r>
        </w:sdtContent>
      </w:sdt>
      <w:sdt>
        <w:sdtPr>
          <w:tag w:val="goog_rdk_12"/>
        </w:sdtPr>
        <w:sdtContent>
          <w:r w:rsidDel="00000000" w:rsidR="00000000" w:rsidRPr="00000000">
            <w:rPr>
              <w:rFonts w:ascii="Mukta Vaani" w:cs="Mukta Vaani" w:eastAsia="Mukta Vaani" w:hAnsi="Mukta Vaani"/>
              <w:b w:val="1"/>
              <w:sz w:val="28"/>
              <w:szCs w:val="28"/>
              <w:rtl w:val="0"/>
            </w:rPr>
            <w:t xml:space="preserve">નો ઓબ્જેક્શન પ્રમાણપત્ર </w:t>
          </w:r>
        </w:sdtContent>
      </w:sdt>
      <w:sdt>
        <w:sdtPr>
          <w:tag w:val="goog_rdk_13"/>
        </w:sdtPr>
        <w:sdtContent>
          <w:r w:rsidDel="00000000" w:rsidR="00000000" w:rsidRPr="00000000">
            <w:rPr>
              <w:rFonts w:ascii="Mukta Vaani" w:cs="Mukta Vaani" w:eastAsia="Mukta Vaani" w:hAnsi="Mukta Vaani"/>
              <w:sz w:val="28"/>
              <w:szCs w:val="28"/>
              <w:rtl w:val="0"/>
            </w:rPr>
            <w:t xml:space="preserve">દ્વારા અરજી કરવા અને જરૂરી વેચાણ પરવાનગી મેળવવા માટે .</w:t>
          </w:r>
        </w:sdtContent>
      </w:sdt>
    </w:p>
    <w:p w:rsidR="00000000" w:rsidDel="00000000" w:rsidP="00000000" w:rsidRDefault="00000000" w:rsidRPr="00000000" w14:paraId="0000000D">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5. ઉપરોક્ત ફ્લેટ અથવા તેના ભાગના સંદર્ભમાં ભાડા કરારમાં દાખલ થવા માટે, ભાડા કરારને અમલમાં મૂકવા, એડવાન્સ પ્રાપ્ત કરવા, સુરક્ષા પ્રાપ્ત કરવા, ભાડાની રસીદ જારી કરવા, કાયદાની પ્રક્રિયા દ્વારા અથવા ભાડૂતને કાઢી મૂકવા માટે કબજો આપવો. વાટાઘાટો, ઉપરોક્ત ફ્લેટનો કબજો પાછો મેળવવા માટે.</w:t>
          </w:r>
        </w:sdtContent>
      </w:sdt>
    </w:p>
    <w:p w:rsidR="00000000" w:rsidDel="00000000" w:rsidP="00000000" w:rsidRDefault="00000000" w:rsidRPr="00000000" w14:paraId="0000000E">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તરફેણમાં અથવા તેના નામાંકિત વ્યક્તિ પાસેથી આ ફ્લેટ વેચવા માટેની પરવાનગી મેળવવા અને આ સંબંધમાં જરૂરી ઔપચારિકતાઓ પૂર્ણ કરવી.</w:t>
          </w:r>
        </w:sdtContent>
      </w:sdt>
    </w:p>
    <w:p w:rsidR="00000000" w:rsidDel="00000000" w:rsidP="00000000" w:rsidRDefault="00000000" w:rsidRPr="00000000" w14:paraId="0000000F">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7. મારા વતી તમામ પ્રકારના નિયત ફોર્મ/એફિડેવિટ/ બાંયધરી/ દસ્તાવેજ પર સહી કરવી.</w:t>
          </w:r>
        </w:sdtContent>
      </w:sdt>
    </w:p>
    <w:p w:rsidR="00000000" w:rsidDel="00000000" w:rsidP="00000000" w:rsidRDefault="00000000" w:rsidRPr="00000000" w14:paraId="00000010">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8. સંબંધિત સત્તાધિકારીના રેકોર્ડમાં ઉપરોક્ત ફ્લેટ ટ્રાન્સફર અને મ્યુટેટ કરાવવા.</w:t>
          </w:r>
        </w:sdtContent>
      </w:sdt>
    </w:p>
    <w:p w:rsidR="00000000" w:rsidDel="00000000" w:rsidP="00000000" w:rsidRDefault="00000000" w:rsidRPr="00000000" w14:paraId="00000011">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9. આ ફ્લેટ અંગેની વિલ તેની પસંદગીની કોઈપણ વ્યક્તિની તરફેણમાં કરવા માટે. તેમાં આ ફ્લેટ અંગે મારા દ્વારા કરવામાં આવેલ વિલ રદ/પાછી ખેંચી લેવામાં આવ્યું હોવાનું માનવામાં આવશે .</w:t>
          </w:r>
        </w:sdtContent>
      </w:sdt>
    </w:p>
    <w:p w:rsidR="00000000" w:rsidDel="00000000" w:rsidP="00000000" w:rsidRDefault="00000000" w:rsidRPr="00000000" w14:paraId="00000012">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10. ઉક્ત ફ્લેટ પર વધારાના અને ફેરફારો માટે બિલ્ડિંગ પ્લાન સબમિટ કરવા અને હેતુ માટે જરૂરી અંદાજ વગેરે સબમિટ કરવા.</w:t>
          </w:r>
        </w:sdtContent>
      </w:sdt>
    </w:p>
    <w:p w:rsidR="00000000" w:rsidDel="00000000" w:rsidP="00000000" w:rsidRDefault="00000000" w:rsidRPr="00000000" w14:paraId="00000013">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11. હાઉસ ટેક્સ, વીજળી અને પાણીના શુલ્ક અથવા અન્ય કોઈપણ લેણાં અને માંગણીઓ સંબંધિત સત્તાધિકારીને જમા કરાવવા.</w:t>
          </w:r>
        </w:sdtContent>
      </w:sdt>
    </w:p>
    <w:p w:rsidR="00000000" w:rsidDel="00000000" w:rsidP="00000000" w:rsidRDefault="00000000" w:rsidRPr="00000000" w14:paraId="00000014">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12. ઉપરોક્ત હેતુઓમાંથી કોઈપણ માટે, નીચેના કાર્યો અને વસ્તુઓ પોતાની સહી હેઠળ કરવા માટે:</w:t>
          </w:r>
        </w:sdtContent>
      </w:sdt>
    </w:p>
    <w:p w:rsidR="00000000" w:rsidDel="00000000" w:rsidP="00000000" w:rsidRDefault="00000000" w:rsidRPr="00000000" w14:paraId="00000015">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(a) પત્રો અને સૂચનાઓનો જવાબ આપવા, પત્રવ્યવહાર કરવા, રજૂઆતો કરવા, અરજીઓ કરવા.</w:t>
          </w:r>
        </w:sdtContent>
      </w:sdt>
    </w:p>
    <w:p w:rsidR="00000000" w:rsidDel="00000000" w:rsidP="00000000" w:rsidRDefault="00000000" w:rsidRPr="00000000" w14:paraId="00000016">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(b) ફોર્મ પર સહી કરવી, અમલ કરવો અને રજૂ કરવું વગેરે.</w:t>
          </w:r>
        </w:sdtContent>
      </w:sdt>
    </w:p>
    <w:p w:rsidR="00000000" w:rsidDel="00000000" w:rsidP="00000000" w:rsidRDefault="00000000" w:rsidRPr="00000000" w14:paraId="00000017">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(c) એફિડેવિટ ઘોષણાઓ, ક્ષતિપૂર્તિ બોન્ડ્સ, જામીન, બોન્ડ્સ, ઉપક્રમો, નો ઓબ્જેક્શન વગેરે પર હસ્તાક્ષર કરવા, સબમિટ કરવા અને અમલ કરવા.</w:t>
          </w:r>
        </w:sdtContent>
      </w:sdt>
    </w:p>
    <w:p w:rsidR="00000000" w:rsidDel="00000000" w:rsidP="00000000" w:rsidRDefault="00000000" w:rsidRPr="00000000" w14:paraId="00000018">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(d) દસ્તાવેજો બનાવવા અને નિવેદનો આપવા.</w:t>
          </w:r>
        </w:sdtContent>
      </w:sdt>
    </w:p>
    <w:p w:rsidR="00000000" w:rsidDel="00000000" w:rsidP="00000000" w:rsidRDefault="00000000" w:rsidRPr="00000000" w14:paraId="00000019">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13. ઉપરોક્ત ફ્લેટ અને તેના સંચાલનના સંબંધમાં તમામ પ્રકારના દાવાઓ, ફરિયાદોની ફરિયાદો, અપીલ, પુનરાવર્તન, નિવેદન, અરજીઓ ચલાવવા, સહી કરવા અને રજૂ કરવા.</w:t>
          </w:r>
        </w:sdtContent>
      </w:sdt>
    </w:p>
    <w:p w:rsidR="00000000" w:rsidDel="00000000" w:rsidP="00000000" w:rsidRDefault="00000000" w:rsidRPr="00000000" w14:paraId="0000001A">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14. આ ફ્લેટ અને તેના સંચાલન માટેની તમામ અદાલતી કાર્યવાહી હાથ ધરવા અને આ હેતુ માટે વકીલની નિમણૂક કરવી.</w:t>
          </w:r>
        </w:sdtContent>
      </w:sdt>
    </w:p>
    <w:p w:rsidR="00000000" w:rsidDel="00000000" w:rsidP="00000000" w:rsidRDefault="00000000" w:rsidRPr="00000000" w14:paraId="0000001B">
      <w:pPr>
        <w:jc w:val="both"/>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15. કોર્ટના કેસોમાં સમાધાન કરવા અથવા પાછા ખેંચવા માટે, આર્બિટ્રેશનની કાર્યવાહીમાં આગળ વધવા માટે આર્કિટેક્ચરની નિમણૂક કરવા, વકીલોને જોડવા, પૈસા જમા કરવા અને ઉપાડવા, ડિક્રીનો અમલ કરવા, ડિક્રીડ રકમ મેળવવા અને વસૂલ કરવા, રસીદો જારી કરવા અને જરૂરી પગલાં લેવા. હેતુ</w:t>
          </w:r>
        </w:sdtContent>
      </w:sdt>
    </w:p>
    <w:p w:rsidR="00000000" w:rsidDel="00000000" w:rsidP="00000000" w:rsidRDefault="00000000" w:rsidRPr="00000000" w14:paraId="0000001C">
      <w:pPr>
        <w:jc w:val="both"/>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16. આ ફ્લેટ માટે તેમના દ્વારા જરૂરી માનવામાં આવે તેવી સત્તા સાથે અન્ય કોઈને પણ વધુ જનરલ એટર્ની તરીકે નિયુક્ત કરવા અને આ તમામ સત્તાઓ ઉક્ત એટર્ની પર સોંપવી.</w:t>
          </w:r>
        </w:sdtContent>
      </w:sdt>
    </w:p>
    <w:p w:rsidR="00000000" w:rsidDel="00000000" w:rsidP="00000000" w:rsidRDefault="00000000" w:rsidRPr="00000000" w14:paraId="0000001D">
      <w:pPr>
        <w:jc w:val="both"/>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17. હું કબૂલ કરું છું કે આ જનરલ પાવર ઑફ એટર્ની તમામ સંજોગોમાં અફર રહેશે.</w:t>
          </w:r>
        </w:sdtContent>
      </w:sdt>
    </w:p>
    <w:p w:rsidR="00000000" w:rsidDel="00000000" w:rsidP="00000000" w:rsidRDefault="00000000" w:rsidRPr="00000000" w14:paraId="0000001E">
      <w:pPr>
        <w:jc w:val="both"/>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18. મેં, એક્ઝિક્યુટન્ટે આ ફ્લેટના સંબંધમાં અને તે ખરીદનારની વિનંતી પર વેચવા માટેનો કરાર પણ કર્યો છે. મેં ઉક્ત ફ્લેટના કન્વેયન્સ ડીડની નોંધણી પછી તેની તરફેણમાં અથવા તેના નોમિનીઓની તરફેણમાં વેચાણ પૂર્ણ કરી શકાય તે માટે ———————————————————————–ની તરફેણમાં જનરલ પાવર ઑફ એટર્ની ચલાવી છે અને હું આથી પણ બહાલી અને પુષ્ટિ કરું છું કે આ ફ્લેટ માટેના એટર્ની દ્વારા કરવામાં આવેલ તમામ કૃત્યો, કાર્યો અને વસ્તુઓ મારા માટે તમામ બાબતોમાં બંધનકર્તા રહેશે.</w:t>
          </w:r>
        </w:sdtContent>
      </w:sdt>
    </w:p>
    <w:p w:rsidR="00000000" w:rsidDel="00000000" w:rsidP="00000000" w:rsidRDefault="00000000" w:rsidRPr="00000000" w14:paraId="0000001F">
      <w:pPr>
        <w:jc w:val="both"/>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સાક્ષીરૂપે મેં આ જનરલ પાવર ઓફ એટર્ની નવી દિલ્હી ખાતે આ ——————————————————————————————————————————-ના દિવસે ચલાવી છે.</w:t>
          </w:r>
        </w:sdtContent>
      </w:sdt>
    </w:p>
    <w:p w:rsidR="00000000" w:rsidDel="00000000" w:rsidP="00000000" w:rsidRDefault="00000000" w:rsidRPr="00000000" w14:paraId="00000020">
      <w:pPr>
        <w:jc w:val="both"/>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 નીચેના સાક્ષીઓની હાજરીમાં.</w:t>
            <w:br w:type="textWrapping"/>
          </w:r>
        </w:sdtContent>
      </w:sdt>
    </w:p>
    <w:p w:rsidR="00000000" w:rsidDel="00000000" w:rsidP="00000000" w:rsidRDefault="00000000" w:rsidRPr="00000000" w14:paraId="00000021">
      <w:pPr>
        <w:jc w:val="both"/>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એક્ઝિક્યુટન્ટ</w:t>
            <w:br w:type="textWrapping"/>
          </w:r>
        </w:sdtContent>
      </w:sdt>
    </w:p>
    <w:p w:rsidR="00000000" w:rsidDel="00000000" w:rsidP="00000000" w:rsidRDefault="00000000" w:rsidRPr="00000000" w14:paraId="00000022">
      <w:pPr>
        <w:jc w:val="both"/>
        <w:rPr>
          <w:rFonts w:ascii="Arial" w:cs="Arial" w:eastAsia="Arial" w:hAnsi="Arial"/>
          <w:sz w:val="28"/>
          <w:szCs w:val="28"/>
        </w:rPr>
      </w:pPr>
      <w:bookmarkStart w:colFirst="0" w:colLast="0" w:name="_heading=h.gjdgxs" w:id="0"/>
      <w:bookmarkEnd w:id="0"/>
      <w:sdt>
        <w:sdtPr>
          <w:tag w:val="goog_rdk_35"/>
        </w:sdtPr>
        <w:sdtContent>
          <w:r w:rsidDel="00000000" w:rsidR="00000000" w:rsidRPr="00000000">
            <w:rPr>
              <w:rFonts w:ascii="Mukta Vaani" w:cs="Mukta Vaani" w:eastAsia="Mukta Vaani" w:hAnsi="Mukta Vaani"/>
              <w:sz w:val="28"/>
              <w:szCs w:val="28"/>
              <w:rtl w:val="0"/>
            </w:rPr>
            <w:t xml:space="preserve">સાક્ષીઓ:</w:t>
          </w:r>
        </w:sdtContent>
      </w:sdt>
    </w:p>
    <w:p w:rsidR="00000000" w:rsidDel="00000000" w:rsidP="00000000" w:rsidRDefault="00000000" w:rsidRPr="00000000" w14:paraId="00000023">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1.</w:t>
      </w:r>
    </w:p>
    <w:p w:rsidR="00000000" w:rsidDel="00000000" w:rsidP="00000000" w:rsidRDefault="00000000" w:rsidRPr="00000000" w14:paraId="00000024">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2.</w:t>
      </w:r>
    </w:p>
    <w:p w:rsidR="00000000" w:rsidDel="00000000" w:rsidP="00000000" w:rsidRDefault="00000000" w:rsidRPr="00000000" w14:paraId="00000025">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9"/>
    <w:qFormat w:val="1"/>
    <w:rsid w:val="00770991"/>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paragraph" w:styleId="Heading4">
    <w:name w:val="heading 4"/>
    <w:basedOn w:val="Normal"/>
    <w:link w:val="Heading4Char"/>
    <w:uiPriority w:val="9"/>
    <w:qFormat w:val="1"/>
    <w:rsid w:val="00770991"/>
    <w:pPr>
      <w:spacing w:after="100" w:afterAutospacing="1" w:before="100" w:beforeAutospacing="1" w:line="240" w:lineRule="auto"/>
      <w:outlineLvl w:val="3"/>
    </w:pPr>
    <w:rPr>
      <w:rFonts w:ascii="Times New Roman" w:cs="Times New Roman" w:eastAsia="Times New Roman" w:hAnsi="Times New Roman"/>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770991"/>
    <w:rPr>
      <w:rFonts w:ascii="Times New Roman" w:cs="Times New Roman" w:eastAsia="Times New Roman" w:hAnsi="Times New Roman"/>
      <w:b w:val="1"/>
      <w:bCs w:val="1"/>
      <w:sz w:val="36"/>
      <w:szCs w:val="36"/>
    </w:rPr>
  </w:style>
  <w:style w:type="character" w:styleId="Heading4Char" w:customStyle="1">
    <w:name w:val="Heading 4 Char"/>
    <w:basedOn w:val="DefaultParagraphFont"/>
    <w:link w:val="Heading4"/>
    <w:uiPriority w:val="9"/>
    <w:rsid w:val="00770991"/>
    <w:rPr>
      <w:rFonts w:ascii="Times New Roman" w:cs="Times New Roman" w:eastAsia="Times New Roman" w:hAnsi="Times New Roman"/>
      <w:b w:val="1"/>
      <w:bCs w:val="1"/>
      <w:sz w:val="24"/>
      <w:szCs w:val="24"/>
    </w:rPr>
  </w:style>
  <w:style w:type="paragraph" w:styleId="NormalWeb">
    <w:name w:val="Normal (Web)"/>
    <w:basedOn w:val="Normal"/>
    <w:uiPriority w:val="99"/>
    <w:semiHidden w:val="1"/>
    <w:unhideWhenUsed w:val="1"/>
    <w:rsid w:val="00770991"/>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KUIylAJJ/5+OjoccrUZpz9zXag==">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2020-11-10T01:12:00Z</dcterms:created>
  <dc:creator>Lenovo</dc:creator>
</cp:coreProperties>
</file>