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મનાઈ હુકમ</w:t>
      </w:r>
    </w:p>
    <w:p w:rsidR="00000000" w:rsidDel="00000000" w:rsidP="00000000" w:rsidRDefault="00000000" w:rsidRPr="00000000" w14:paraId="00000002">
      <w:pPr>
        <w:spacing w:after="240" w:line="24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શિક્ષિત સિવિલ જજ (વરિષ્ઠ વિભાગ) ની કોર્ટમાં ………………</w:t>
      </w:r>
    </w:p>
    <w:p w:rsidR="00000000" w:rsidDel="00000000" w:rsidP="00000000" w:rsidRDefault="00000000" w:rsidRPr="00000000" w14:paraId="00000003">
      <w:pPr>
        <w:spacing w:after="240" w:line="24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સિવિલ સુટ નંબર: ______ ઓફ 20 માં...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……………………………………………………………… વાદી</w:t>
      </w:r>
    </w:p>
    <w:p w:rsidR="00000000" w:rsidDel="00000000" w:rsidP="00000000" w:rsidRDefault="00000000" w:rsidRPr="00000000" w14:paraId="00000005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……………………………………………………… પ્રતિવાદીઓ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પ્રતિવાદીઓને કોઈપણ રીતે દખલગીરી કરતા અટકાવવા માટે કાયમી નિષેધાત્મક મનાઈ હુકમ માટે સિવિલ દાવો ખાસ કરીને ______ ખાટા નંબર ______ ઠાસરા નંબર _______ પર સ્થિત છે, ખાસ કરીને કાયદા અનુસાર સિવાયના દૃશ્ય અને ફોટોગ્રાફના રફ પ્લાનમાં દર્શાવવામાં આવ્યા છે. </w:t>
        <w:br w:type="textWrapping"/>
        <w:br w:type="textWrapping"/>
        <w:t xml:space="preserve">આદરપૂર્વક શેવેથ :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1. કે વાદી ________________________________________________ ના રહેવાસી છે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2. કે વાદી હાલમાં વિભાગ સાથે _____________________ તરીકે કામ કરે છે.</w:t>
        <w:br w:type="textWrapping"/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. _ _ વાદીએ તેની મહેનતની કમાણીનો મોટો ભાગ ખાટા ઉપર આવેલા શેડ હાઉસના બાંધકામ માટે ખર્ચી નાખ્યો છે . ખતૌની વાદી દ્વારા દાવોની જમીન પર મકાન બાંધવામાં આવ્યા બાદ ઠાસરા નં. ફરિયાદીને વીજળી વિભાગ તરફથી વીજળીનું કનેક્શન પણ આપવામાં આવ્યું છે અને તેને તેનું રેશનકાર્ડ પણ તે જ સરનામે મળ્યું છે. આ વોર્ડની મતદાર યાદીમાં ફરિયાદી અને તેના પરિવારના અન્ય સભ્યોના નામ પણ છે.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. _ વાદીનો કબજો લાંબા સમયથી એક જ છે અને આજદિન સુધી કોઈ પણ વ્યક્તિ દ્વારા તેને વિવાદિત/ ખલેલ પહોંચાડવામાં આવી નથી. </w:t>
        <w:br w:type="textWrapping"/>
        <w:br w:type="textWrapping"/>
        <w:t xml:space="preserve">5. કે વાદીને જમીનમાંથી અને તેના ઉપર વાદી દ્વારા ઉભા કરાયેલા મકાનમાંથી કાઢી મૂકવા માટેની કોઈપણ કાર્યવાહીની કોઈ કારણ બતાવો નોટિસ ક્યારેય શરૂ કરવામાં આવી નથી </w:t>
        <w:br w:type="textWrapping"/>
        <w:br w:type="textWrapping"/>
        <w:t xml:space="preserve">. 6. કે ________________ ના રોજ __________________ વિભાગના કેટલાક અધિકારીઓ સ્થળ પર આવ્યા અને વાદીને દાવો જમીનમાંથી નિકાલ કરવાની ધમકી આપી અને વાદીના મકાન/શેડને કોઈપણ કાયદેસરના આદેશ વિના તોડી પાડવાની પણ ધમકી આપી તે પણ ગેરકાયદેસર અને ખોટી રીતે. કોઈપણ સક્ષમ સત્તાધિકારી/કોર્ટ દ્વારા આજદિન સુધી વાદી વિરુદ્ધ ખાલી કરવાનો કોઈ આદેશ પસાર કરવામાં આવ્યો નથી કારણ કે આવા વાદીએ છેલ્લા _____ વર્ષથી વધુ સમયથી જમીનના કબજામાં હોવાથી તેમની તરફેણમાં ખૂબ જ સારો કેસ મેળવ્યો છે. સગવડતાનું સંતુલન પણ વાદીની તરફેણમાં અને આશ્રિતની વિરુદ્ધમાં છે અને જો વાદીનો દાવો નક્કી કરવામાં ન આવે તો વાદીને ભરપાઈ ન થઈ શકે તેવું નુકસાન અને ઈજા થશે જે પૈસાની દ્રષ્ટિએ ભરપાઈ કરી શકાશે નહીં, તેના બદલે તે તરફ દોરી જશે . પક્ષકારો અને વાદી વચ્ચેના દાવાઓની બહુવિધતા રસ્તા પર આવશે કારણ કે તેની પાસે હાલના મકાન સિવાય અન્ય કોઈ રહેણાંક મકાન નથી. 7. </w:t>
        <w:br w:type="textWrapping"/>
        <w:br w:type="textWrapping"/>
        <w:t xml:space="preserve">હાલના વાદીની બાજુની જમીન પર કેટલાક અન્ય લોકો દ્વારા બાંધવામાં આવેલા __ ________________________ જેટલા રહેણાંક મકાનો છે જે _______ સરકાર/વિભાગની પણ માલિકીની છે. કે આજ દિન સુધી તેમને કોઈ કારણ બતાવો નોટિસ જારી કરવામાં આવી નથી કે તેમની સામે કાયદાની સક્ષમ અદાલતમાં બહાર કાઢવાની કોઈ કાર્યવાહી શરૂ/શરૂ કરવામાં આવી નથી. વાદીના ઘરનો ખોટો તમામ ગેરકાયદેસર નિકાલ/તોડફોડ એ મનસ્વી, ખરાબ , ગેરકાયદેસર અને ભેદભાવપૂર્ણ પણ છે.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8. અધિકારક્ષેત્ર.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9. ક્રિયાનું કારણ.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10. મર્યાદા.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11. મૂલ્યાંકન.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………………………………….. વાદી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______ દ્વારા, એડવોકેટ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205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yMti/xI5BytSIMlNRinAlVl3sg==">CgMxLjAyCGguZ2pkZ3hzOAByITFKdVRVcnRXVVNoaXluUXVmV0llczlGLWxjcWNNY19JSw==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2018-03-05T12:36:00Z</dcterms:created>
  <dc:creator>Lenovo</dc:creator>
</cp:coreProperties>
</file>