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એમ્પ્લોયર દ્વારા કોર્ટને લેબર જવાબ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highlight w:val="white"/>
              <w:rtl w:val="0"/>
            </w:rPr>
            <w:t xml:space="preserve">લઘુત્તમ વેતન અધિનિયમ 1948 ની કલમ 20(2) હેઠળ કર્મચારી દ્વારા નિર્ધારિત અરજી</w:t>
          </w:r>
        </w:sdtContent>
      </w:sdt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ન્યુનત્તમ વેતન અધિનિયમ 1948 હેઠળ નિમણૂક કરાયેલી કોર્ટ ઓફ ઓથોરિટીમાં</w:t>
          </w:r>
        </w:sdtContent>
      </w:sdt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માટે .................................. વિસ્તાર.</w:t>
          </w:r>
        </w:sdtContent>
      </w:sdt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અરજી નંબર 200........</w:t>
          </w:r>
        </w:sdtContent>
      </w:sdt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highlight w:val="white"/>
          <w:rtl w:val="0"/>
        </w:rPr>
        <w:t xml:space="preserve">(1) ................................................... ................................................................ ...............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highlight w:val="white"/>
          <w:rtl w:val="0"/>
        </w:rPr>
        <w:t xml:space="preserve">(2) ................................................... ................................................................ ...............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અરજદાર/ઓ</w:t>
          </w:r>
        </w:sdtContent>
      </w:sdt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(3) ................................................... ..... દ્વારા ...............</w:t>
          </w:r>
        </w:sdtContent>
      </w:sdt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એક વકીલ ............</w:t>
          </w:r>
        </w:sdtContent>
      </w:sdt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ના અધિકારી.........</w:t>
          </w:r>
        </w:sdtContent>
      </w:sdt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bookmarkStart w:colFirst="0" w:colLast="0" w:name="_heading=h.gjdgxs" w:id="0"/>
      <w:bookmarkEnd w:id="0"/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સંઘ જે રજિસ્ટર્ડ ટ્રેડ યુનિયન છે. સરનામું................................................</w:t>
          </w:r>
        </w:sdtContent>
      </w:sdt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highlight w:val="white"/>
          <w:rtl w:val="0"/>
        </w:rPr>
        <w:t xml:space="preserve">(1) ................................................... .....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(2) ................................................... ..... વિરોધીઓ</w:t>
          </w:r>
        </w:sdtContent>
      </w:sdt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highlight w:val="white"/>
          <w:rtl w:val="0"/>
        </w:rPr>
        <w:t xml:space="preserve">(3) ................................................... .....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અરજદાર/ઓ ઉપરના નામ-આદરપૂર્વક નીચે મુજબ સબમિટ કરવા વિનંતી કરે છે:</w:t>
          </w:r>
        </w:sdtContent>
      </w:sdt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1. તે ...................................</w:t>
          </w:r>
        </w:sdtContent>
      </w:sdt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2. તે .................................. અરજદારને વેતનના લઘુત્તમ દર કરતાં ઓછું વેતન ચૂકવવામાં આવ્યું છે/છે. અરજદાર/નો અંદાજ/તેમણે/તેમના દ્વારા માંગવામાં આવેલ રાહતની કિંમત રૂ............ અરજદાર/ઓ પ્રાર્થના કરે છે કે પેટા-સેકંડ હેઠળ સૂચના જારી કરવામાં આવે.</w:t>
          </w:r>
        </w:sdtContent>
      </w:sdt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(3) ના એસ. 28 માટે- (a) સરકાર દ્વારા નિયત કરાયેલા લઘુત્તમ વેતનના દર અને ખરેખર ચૂકવવામાં આવેલ વેતન અનુસાર બાકી વેતનમાં તફાવત ચૂકવવો, અને (b) રૂ. ………………………. અરજદાર/ઓ અરજીમાં ફેરફાર કરવા અથવા ઉમેરવા અથવા સુધારા કરવા, જો કોઈ હોય તો, અને જ્યારે ફરજિયાત હોય ત્યારે કરવા વિનંતી કરે છે. તારીખ .................. કર્મચારી/ઓ અથવા કાનૂની વ્યવસાયી અથવા રજિસ્ટર્ડ ટ્રેડ યુનિયનના અધિકારીની સહી અથવા અંગૂઠાની છાપ યોગ્ય રીતે અધિકૃત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13D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B76sS78RaYWZvVVP/kKitHF6T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XVaZ25GVFZVMk5VRGcwNEgxNTA2TTZIVFZ1SHk0Nm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2018-03-05T12:55:00Z</dcterms:created>
  <dc:creator>Lenovo</dc:creator>
</cp:coreProperties>
</file>