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DE" w:rsidRPr="007370DE" w:rsidRDefault="007370DE" w:rsidP="007370DE">
      <w:pPr>
        <w:spacing w:before="100" w:line="240" w:lineRule="auto"/>
        <w:jc w:val="both"/>
        <w:rPr>
          <w:rFonts w:ascii="Calibri" w:eastAsia="Times New Roman" w:hAnsi="Calibri" w:cs="Calibri"/>
          <w:color w:val="000000"/>
        </w:rPr>
      </w:pPr>
      <w:bookmarkStart w:id="0" w:name="_GoBack"/>
      <w:bookmarkEnd w:id="0"/>
      <w:r w:rsidRPr="007370DE">
        <w:rPr>
          <w:rFonts w:ascii="Arial" w:eastAsia="Times New Roman" w:hAnsi="Arial" w:cs="Arial"/>
          <w:b/>
          <w:bCs/>
          <w:color w:val="000000"/>
          <w:sz w:val="20"/>
          <w:szCs w:val="20"/>
        </w:rPr>
        <w:t>Mauritius</w:t>
      </w:r>
    </w:p>
    <w:p w:rsidR="007370DE" w:rsidRPr="007370DE" w:rsidRDefault="007370DE" w:rsidP="007370DE">
      <w:pPr>
        <w:spacing w:before="100" w:line="240" w:lineRule="auto"/>
        <w:jc w:val="center"/>
        <w:rPr>
          <w:rFonts w:ascii="Calibri" w:eastAsia="Times New Roman" w:hAnsi="Calibri" w:cs="Calibri"/>
          <w:color w:val="000000"/>
        </w:rPr>
      </w:pPr>
      <w:r w:rsidRPr="007370DE">
        <w:rPr>
          <w:rFonts w:ascii="Arial" w:eastAsia="Times New Roman" w:hAnsi="Arial" w:cs="Arial"/>
          <w:b/>
          <w:bCs/>
          <w:color w:val="000000"/>
          <w:sz w:val="20"/>
          <w:szCs w:val="20"/>
        </w:rPr>
        <w:t>CONVENTION BETWEEN THE GOVERNMENT OF THE REPUBLIC OF INDIA AND THE GOVERNMENT OF MAURITIUS FOR THE AVOIDANCE OF DOUBLE TAXATION AND THE PREVENTION OF FISCAL EVASION WITH RESPECT TO TAXES OF INCOME AND CAPITAL GAINS.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Notification F. No. 501/20/73-FTD dated 6-12-1983.</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G.S.R. 920(E).---Whereas the annexed Convention between the Government of the Republic of India and the Government of Mauritius for the avoidance of double taxation and the prevention of fiscal evasion with respect to taxes on income and capital gains and for the encouragement of mutual trade and investment has come into force on the notification by both the Contracting States to each other of completion of the procedures required by their respective laws, as required by Article 28 of the said Convention;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CONVENTION BETWEEN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The Government of the Republic of India and The Government of Mauritious for</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The avoidance of double-taxation and the prevention of fiscal evasion with respect to Taxes of Income and Capital Gains.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The Government of the Republic of India and the Government of Mauritius.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DESIRING to conclude a Convention for the avoidance of double taxation and the prevention of fiscal evasion with respect to taxes on income and capital gains and for the encouragement of mutual trade and investment.</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HAVE AGREED as follows: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CHAPTER I SCOPE OF THE CONVENTION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 Personal Scope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This Convention shall apply to persons who are residents of one or both of the Contracting States.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 Taxes Covered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existing taxes to which this Convention shall apply are: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the case of India:</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income-tax including any surcharge thereon imposed under the Income-tax Act, 1961 (43 of 1961);</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surtax imposed under the Companies (Profits) Surtax Act, 1964 (7 of 1964); (hereinafter referred to as " Indian tax ").</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the case of Mauritius: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the income-tax (hereinafter referred to as " Mauritius tax ").</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This Convention shall also apply to any identical of substantially similar taxes which are imposed by either Contracting State after the date of signature of the present Convention in addition to, or in place of, the existing taxes referred to in paragraph 1 of this Article.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competent authorities of the Contracting States shall notify to each other any significant changes which are made in their respective taxation laws.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CHAPTER II DEFINITIONS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3 General Definitions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this Convention, unless the context otherwise requires:</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India ' means the territory of India and includes the territorial sea and airspace above it as well as any other maritime zone referred to in the Territorial Waters, Continental Shelf, Exclusive Economic Zone and other Maritime Zones Act, 1976 (Act No. 80 of 1976), in which India has certain rights and to the extent that these rights can be exercised therein as if such maritime zone is a part of the territory of India;</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Mauritius ' means all the territories, including all the islands, which in accordance with the laws of Mauritius, constitute the State of Mauritius and includes:</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territorial sea of Mauritius; and</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any area outside the territorial sea of Mauritius which in accordance with international law has been or may hereafter be designated, under the laws of Mauritius concerning the Continental Shelf as an area within which the rights of Mauritius with respect to the sea bed and sub-soil and their natural resources may be exercised;</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c.</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terms ' a Contracting State ' and the other Contracting State' mean India or Mauritius as the context requires;</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d.</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tax ' means Indian tax or Mauritius tax as the context requires, but shall not include any amount which is payable in respect of any default for omission in relation to the taxes to which this Convention applies or which represents a penalty imposed relating to those taxes;</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e.</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person ' includes an individual, a company and any other entity, corporate or non-corporate, which is treated as a taxable unit under the taxation laws in force in the respective Contracting States;</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f.</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company ' means any body corporate or any entity which is treated as a company or a body corporate under the taxation laws in force in the respective Contracting States;</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g.</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enterprise of a Contracting State' and ' enterprise of the other Contracting State' mean respectively an industrail, mining, commercial plantation or agricultural enterprise or similar under taking carried on by a resident of a Contracting State and an industrial, mining, commercial, planta tion or agricultural enterprise or similar undertaking carried on by a resident of the other Contracting State;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h.</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competent authority ' means in the case of India the Central Government in the Ministry of Finance (Department of Revenue) or their authorised representative; and in the case of Mauritius, the Commissioner of Income-Tax or his authorised representative;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national ' means any individual possessing the nationality of a Contracting State and any local person, partnership or association deriving its status from the laws in force in the Contracting State;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j.</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international traffic ' means any transport by a ship or aircraft operated by an enterprise which has its place of effective management in a Contracting State, except when the ship or aircraft is operated by the enterprise solely between places in the other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the application of the provisions of this Convention by a Contracting State, any term not defined therein shall, unless the context otherwise requires have the meaning which it has under the laws in force of that Contracting State relating to the areas which are the subject of this Convention.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4 Residents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the Convention, the term " resident of a Contracting State " means any person who under the laws of that State, is liable to taxation therein by reason of his domicile, residence, place or management or any other criterion of similar nature. The terms " resident of India " and " resident of Mauritius " shall be construed accordingly.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by reason of the provisions of pargraph 1, an individual is a resident of both Contracting States, then his residential status for the purposes of this Convention shall be determined in accordance with the following rules;</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be shall be deemed to be a resident of the Contracting State with which his personal and economic relations are closer (hereinafter referred to as his " centre of vital interests ");</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if the Contracting State in which he has his centre of vital interest cannot be determined, or if he does not have a permanent home available to him in either Contracting State he shall be deemed to be a resident of the Contracting State in which he has an habitual abode;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c.</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d.</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by reason of the provision of paragraph 1, a person other than an individual is a resident of both the Contracting States, then it shall be deemed to be a resident of the Contracting State in which its place of effective management is situated.</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5 Permanent Establishment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this Convention, the term ' permanent establishment ' means a fixed place of business through which the business of the enterprise is wholly or partly carried on.</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permanent establishment ' shall include:</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place of management;</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branch;</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c.</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 office;</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d.</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factory;</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e.</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workshop;</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f.</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warehouse, in relation to a person providing storage facilities for others;</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g.</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mine, an oil or gas well, a quarry or any other place of extraction of natural resources;</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t>h.</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farm, plantation or other place where agricultural, forestry, plantation or related activities are carried on;</w:t>
      </w:r>
    </w:p>
    <w:p w:rsidR="007370DE" w:rsidRPr="007370DE" w:rsidRDefault="007370DE" w:rsidP="007370DE">
      <w:pPr>
        <w:spacing w:before="100" w:line="240" w:lineRule="auto"/>
        <w:ind w:left="144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building site or construction or assembly project or supervisory activities in connection therewith, where such site, project or supervisory activity continues for a period of more than nine months.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preceding provisions of this Article, the term permanent establishment shall be deemed not to include: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use of facilities solely for the purpose of storage or display of merchandise belonging to the enterprise;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maintenance of a stock of goods or merchandise belonging to the enterprise solely for the purpose of storage or display;</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c.</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maintenance of a stock of goods or merchandise belonging to the enterprise solely for the purpose of processing by another enterprise;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d.</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e.</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maintenance of a fixed place of business solely—</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 of advertising,</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supply of information,</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iii.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scientific research, or</w:t>
      </w:r>
    </w:p>
    <w:p w:rsidR="007370DE" w:rsidRPr="007370DE" w:rsidRDefault="007370DE" w:rsidP="007370DE">
      <w:pPr>
        <w:spacing w:before="100" w:line="240" w:lineRule="auto"/>
        <w:ind w:left="1440" w:hanging="144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iv.</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similar activities.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which have a preparatory or auxiliary character for the enterprise.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provisions of paragraphs 1 and 2 of this Article, a person acting in a Contracting State for or on behalf of an enterprise of the other Contracting State (other than an agent of an independent status to whom the provisions of paragraph 5 apply) shall be deemed to be a permanent establishment of that enterprise in the first-mentioned State if:</w:t>
      </w:r>
    </w:p>
    <w:p w:rsidR="007370DE" w:rsidRPr="007370DE" w:rsidRDefault="007370DE" w:rsidP="007370DE">
      <w:pPr>
        <w:spacing w:before="100" w:line="240" w:lineRule="auto"/>
        <w:ind w:left="1080" w:hanging="108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he has and habitually exercises in that first mentioned State, an authority to conclude contracts in the name of the enterprise unless his activities are limited to the purchase of goods or merchandise for the enterprise; or</w:t>
      </w:r>
    </w:p>
    <w:p w:rsidR="007370DE" w:rsidRPr="007370DE" w:rsidRDefault="007370DE" w:rsidP="007370DE">
      <w:pPr>
        <w:spacing w:before="100" w:line="240" w:lineRule="auto"/>
        <w:ind w:left="1080" w:hanging="108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he habitually maintains in that first-mentioned State a stock of goods or merchandise belonging to the enterprise from which he regularly fulfils orders on behalf of the enterprise.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exclusively or almost exclusively on behalf of that enterprise, he will not be considered an agent of an independent status within the meaning of this paragraph.</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6.</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CHAPTER III TAXATION OF INCOME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6 Income from Immovable Property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Income from immovable property may be taxed in the Contracting State in which such property is situated.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immovable property " shall be defined in accordance with the law and usage of the Contracting State in which the property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oilwells, quarries and other places of extraction of natural resources, ships, boats and aircraft shall not be regarded as immovable property.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 1 shall apply to income derived from the direct use letting, or use in any other form of immovable property.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7 Business Profits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Where the correct amount of profits attributable to a permanent establishment cannot be readily determined or the determination thereof presents exceptional difficulties, the profits attributable to the permanent establishment may be estimated on a reasonable basis.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 profits shall be attribuated to a permanent establishmerit by reason of the mere purchase by that permanent establishment of goods or merchandise for the enterprise.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6.</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profits include items or income which are dealt with separately in other Articles of this Convention, then the provisions of those Articles shall not be affected by the provisions of this Article.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8 Shipping and Air Transport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Profits from the operation of ships or aircraft in international traffic shall be taxable only in the Contracting State in which the place of effective management of the enterprise is situated.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If the place of effective management of a shipping enterprise is abroad a ship, then it shall be deemed to be situated in the Contracting State in which the home harbour of the ship is situated, or, if there is no such home harbour, in the Contracting State of which the operator of the ship is resident.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 1 of this Article shall also apply to profits from the participation in a pool, a joint business or an international operating agency.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paragraph 1, interest on funds connected with the operation of ships or aircraft in international traffic shall be regarded as profits from the operation of such ships or aircraft, and the provisions of Article 11 shall not apply in relation to such interest.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operation of ships or aircraft " shall mean business of transportation of persons, mail, livestock or goods, carried on by the owners or lesses or charterers of the ships or aircraft, including the sale of tickets for such transportation on behalf of other enterprises, the incidental lease of ships or aircraft and any other activity directly connected with such transportation.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9 Associated Enterprises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Where: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same persons participate directly or indirectly in the management, control or capital of an enter prise of a Contracting State and an enterprise of the other Contracting State,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accured, may be included in the profits of that enterprise and taxed accordingly.</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10 Dividends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However, such dividends may also be taxed in the Contracting State of which the company paying the dividends is a resident and accordingly to the laws of that State, but if the recipient is the beneficial owner of the dividends the tax so charged shall not exceed:</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five per cent of the gross amount of the dividends if the beneficial owner is a company which holds directly at least 10 per cent of the capital of the company paying the dividends;</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fifteen per cent of the gross amount of the dividends in all other cases.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This paragraph shall not affect the taxation of the company in respect of the profits out of which the dividends are paid.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provisions of paragraph 2, dividends paid by a company which is a resident of Mauritius to a resident of India may be taxed in Mauritius and according to the laws of Mauritius, as long as dividends paid by companies which are residents of Mauritius are allowed as deductible expenses for determining their taxable profits. However, the tax charged shall not exceed the rate of the Mauritius tax on profits of the company paying the dividends.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 xml:space="preserve">The term ' dividends ' as used in this Article means income from shares or other rights, not being debt-claims, participating in profits, as well as income from other corporate rights which is </w:t>
      </w:r>
      <w:r w:rsidRPr="007370DE">
        <w:rPr>
          <w:rFonts w:ascii="Arial" w:eastAsia="Times New Roman" w:hAnsi="Arial" w:cs="Arial"/>
          <w:color w:val="000000"/>
          <w:sz w:val="20"/>
          <w:szCs w:val="20"/>
        </w:rPr>
        <w:lastRenderedPageBreak/>
        <w:t>subjected to the same taxation treatment as income from shares by the laws of the Contracting State of which the company making the distribution is a resident.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paragraphs 1, 2 and 3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14, as the case may be, shall apply.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6.</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11 Interest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Interest arising in a Contracting State and paid to a resident of the other Contracting State may be taxed in that other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However, subject to the provisions of paragraphs 3 and 4 of this Article, such interest may also be taxed in the Contracting State in which it arises and according to the laws of that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Interest arising in a Contracting State shall be exempt from tax in that State provided it is derived and beneficially owned by:</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Government or a local authority of the other Contracting State;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any agency or entity created or organised by the Government of the other Contracting State; or</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c.</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any bank carrying on a bonafide banking business which is a resident of the other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paragraph 3) who is a resident of the other Contracting State provided that the transaction giving rise to the debt-claim has been approved in this regard by the Government of the first-mentioned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interest '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he regarded as interest for the purpose of this Article.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6.</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paragraphs 1, 2 3, and 4 shall not apply if the recipient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7.</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be is a resident of a Contracting State or not, has in a Contracting State a permanent establishment in connection with which the indebtedness on which the interest is paid was incurred, and such interest is home by that permanent establishment, then such interest shall be deemed to arise in the Contracting State in which the permanent establishment is situated.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8.</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by reason of a special relationship between the payer and the recipient or between both of them and some other person, the amount of the interest paid, having regard to the debt-claim for which it is paid, exceeds the amount which would have been agreed upon by the payer and the recipient in the absence of such relationship, the provisions of this Article shall apply only to the last-mentioned amount. In that case, the excess part of the payments shall remain taxable according to the law of each Contracting State, due regard being had to the other provisions of this Convention.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12 Royalties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Royalties arising in a Contracting State and paid to a resident of the other Contracting State may be taxed in that other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However, such royalties may also be taxed in the Contracting State in which they arise, and according to the law of that State, but the tax so charged shall not exceed 15 per cent of the gross amount of the royalties.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paragraphs 1 and 2 shall not apply if the recipient of the royalties, being a resident of a Contracting State carries on business in the other Contracting Slate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provisions of Article 7 or Article 14, as the case may be, shall apply.</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Royalties shall be deemed to arise in a Contracting State when the payer is that Contracting State itself, a political sub-division, a local authority or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Contracting State in which the permanent establishment is situated.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6.</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by reason of a special relationship between the payer and the recipient or between both of them and some other person the amount of royalties paid, having regard to the use, right or information for which they are paid, exceeds the amount which would have been agreed upon by the payer and the recipient in the absence of such relationship, the provisions of this Article shall apply only to the last mentioned amount. In that case, the excess part of the payments shall remain taxable according to the laws of each contracting State, due regard being had to the other provisions of this Convention.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13 Capital Gains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Gains from the alienation of immovable property, as defined in paragraph 2 of Article 6, may be taxed in the Contracting State in which such property is situated.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a fixed base, may be taxed in that other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provisions of paragraph 2 of this Article, gains from the alienation of ships and aircraft operated in international traffic and movable property pertaining to the operation of such ships and aircraft, shall be taxable only in the Contracting State in which the price of effective management of the enterprise is situated.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Gains derived by a resident of a Contracting State from the alienation of any property other than those mentioned in paragraphs 1, 2 and 3 of this Article shall be taxable only in that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 of this Article the term " alienation " means the sale, exchange, transfer or relinquishment of the property or the extinguishment of any rights therein or the compulsory acquisition thereof under any law in force in the respective Contracting States.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14 Independent Personal Services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professional services ' includes especially independent scientific, literary, artistic, educational or teaching activities, as well as the independent activities of physicians, lawyers, engineers, architects, dentists and accountants.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15 Dependent Personal Services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Subject to the provisions of Articles 16, 17,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provisions of paragraph 1 of this Article remuneration derived by a resident of a Contracting State in respect of an employment exercised in the other Contracting State shall be taxable, only in first-mentioned State if:</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recipient is present in the other State for a period or periods not exceeding in the aggregate 183 days in the relevant " previous year " or " year of income ", and</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remuneration is paid by, or on behalf of, an employer who is not a resident of the other State and</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c.</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remuneration is not borne by a permanent establishment or a fixed base which the employer has in the other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preceding provisions of this Article, remuneration in respect of an employment exercised abroad, a ship or aircraft in international traffic, may be taxed only in the Contracting State in which the place of effective management of the enterprise is situated.</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lastRenderedPageBreak/>
        <w:t>ARTICLE 16 Directors' Fees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Contracting State.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17 Artistes and Athletes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provisions of Articles 14 and 15, incised by an entertainer or an athlete in his capacity as such, and ture, radio or television artistes and musicians and by athletes, from their personal activities as much may be taxed in the Contracting State in which these activities are exercised.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income is derived from personal activities exercised by an entertainer or an athlete in his capacity as such, and accrues not to the entertainer or athlete himself but to another person, that income may, notwithstanding the provisions of Articles 7, 14 and 15, be taxed in the State in which the activities of the entertainer or athlete are exercised.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provisions of paragraph 1 of this Article, income derived by an entertainer or an athelete who is a resident of a Contracting State from his personal activities as such exercised in the other Contracting State, shall be taxable only in the first-mentioned Contracting State, if those activities in the other Constituting State, are supported wholly or substantially from the public funds of the first-mentioned Contracting State, including any of its political sub-divisions or local authorities.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Notwithstanding the provisions of paragraph 2 of this Axticle and Articles 7, 14 and 15, where income is derived from personal activities exercised by an entertainer or an athlete in his capacity as such in a Contracting State and accrues not to the entertiner or athlete himself but to another person, that income shall be taxable only in the Contracting State, if that other persons is supported wholly or substantially from the public funds of that other Contracting State, including any of its political sub-divisions or local authorities.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18 Governmental Functions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Remuneration, other than pension, paid by the Government of a Contracting State to an individual who is a national of that State in respect of services rendered to that State, shall be taxable only in that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Any pension paid by the Government of a Contracting State to an individual who is a national of that State, shall be taxable only in that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paragraphs 1 and 2 of this Article shall not apply to remuneration and pensions in respect of services rendered in connection with any business carried on by the Government of either of the Contracting States for the purpose of profit.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 1 of this Article shall likewise apply in respect of remuneration paid under a development assistance programme of a Contracting State, out of funds supplied by that State to a specialist or volunteer seconded to the other Contracting State with the Consent of that other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 of this Article, the term " Government " shall include any State Government or local or statutory authority of either Contracting State and, in particular, the Reserve Bank of India and the Bank of Mauritius.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19 Non-Governmental Pensions and Annuities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Any pension, other than a pension referred to in Article 18, or any annuity derived by a resident of a Contracting State sources within the other Contracting State shall be taxed only in the first-mentioned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pension " means a periodic payment made in consideration of past services or by way of compensation for injuries received in the course of performance of services.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term " annuity " means a stated sum payable periodically at stated times during life or during a specified or ascertainable period of time, under an obligation to make the payments in return for adequte and full consideration in money or money's worth.</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20 Students and Apprentices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Contracting State solely for the purpose of his education or training shall be exempt from tax in that other Contracting State on;</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payments made to him from sources outside that other Contracting State for the purposes of his maintenance, education or training; and</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remuneration from employment in that other Contracting State, in an amount not exceeding Rs. 15,000 in Indian currency or its equivalent in Mauritius rupees at the parity rate of Exchange during any " previous year " or " year of income " as the case may be, provided that such employment is directly related to his studies or is undertaken for the purpose of his maintenance.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five consecutive years from the date of his first arrival, in that other Contracting State.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21 Professors, Teachers and Research Scholars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 Professor, Teacher and Research Scholar who is or was a resident of one of the Contracting States immediately before visiting the other Contracting State at the invitation of that other Contracting State or of a university, college, school or other approved institution, in that other Contracting State for the purpose of teaching or engaging in research, or both, at the university, college, school or other approved institution, shall be exempt from tax in that other Contracting State on any remuneration for such teaching at research for a period not exceeding two years from the date of his arrival in that other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This Article shall not apply to income from research if the research is undertaken primarily for the private benefit of a specific person or persons.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this Article and Article 20 an individual shall be deemed to be a resident of a Contracting State if he is resident in that Contracting State in the " previous year " or the year of income " as the case may be, in which he visits the other Contracting State or in the immediately preceding " previous year " on the " year of income ".</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 of paragraph 1, " approved institution " means an institution which has been approved in this regard by the competent authority of the concerned Contracting State.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22 Other Income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Subject to the provisions of paragraph 2 of this Article, items of income of a resident of a Contracting State, wherever arising, which are not expressly dealt with in the foregoing Articles of this Convention, shall be taxable only in that Contracting State.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CHAPTER IV METHODS FOR ELIMINATION OF DOUBLE TAXATION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23 Elimination of Double Taxation</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laws in force in either of the Contracting States shall continue to govern the taxation of income in the respective Contracting States except where provisions to the contrary are made in this Convention.</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 </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amount of Mauritius tax payable under the laws of Mauritius and in accordance with the provisions of this Convention, whether directly or by deduction, by a resident of India, in respect of profits or income arising in Mauritius, which has been subjected to tax both in India and in Mauritius, shall be allowed as a credit against the Indian tax payable in respect of such profits or income provided that such credit shall not exceed the Indian tax (as computed before allowing any such credit) which is appropriate to the profits or income arising in Mauritius. Further, where such resident is a company by which surtax is payable in India, the credit aforesaid shall be allowed in the first instance against income-tax payable by the company in India and as to the balance, if any, against surtax payable by it in India.</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the case of a dividend paid by a company which is a resident of Mauritius to a company which is a resident of India and which owns at least 10 per cent of the shares of the company paying the dividend the credit shall take into account (in addition to any Mauritius Tax for which credit may be allowed under the provisions of sub-paragraph (a) of this paragraph) the Mauritius tax payable by the company in respect of the profits out of which such dividend is paid.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the credit referred to in paragraph 2, the term ' Mauritius tax payble ' shall be deemed to include any amount which would have been payable is Mauritius tax for any year but for an exemption or reduction of tax granted for that year or any part thereof under:</w:t>
      </w:r>
    </w:p>
    <w:p w:rsidR="007370DE" w:rsidRPr="007370DE" w:rsidRDefault="007370DE" w:rsidP="007370DE">
      <w:pPr>
        <w:spacing w:before="100" w:line="240" w:lineRule="auto"/>
        <w:ind w:left="1080" w:hanging="108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section 33, 34, 34A and 34B of the Mauritius Income Act (41 of 1974);</w:t>
      </w:r>
    </w:p>
    <w:p w:rsidR="007370DE" w:rsidRPr="007370DE" w:rsidRDefault="007370DE" w:rsidP="007370DE">
      <w:pPr>
        <w:spacing w:before="100" w:line="240" w:lineRule="auto"/>
        <w:ind w:left="1080" w:hanging="108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any other provision which may subsequently be made granting an exemption or reduction of tax which the competent authorities of the Contracting States agree to be for the purposes of economic development).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amount of Indian tax payable under the laws of India and inaccordance with the provisions of this Convention, whether directly or by deduction, by a resident of Mauritius, in respect of profits or income arising in India, which has been subjected to tax both in India and Mauritius shall be allowed as a credit against Mauritius tax payable in respect of such profits or income provided that such credit shall not exceed the Mauritius tax (as computed before allowing any such credit) is appropriate to the profits or income arising in India.</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 xml:space="preserve">In the case of a dividend paid by a company which is a resident of India to a company which is a resident of Mauritius and which owns at least 10 per cent of the shares of the company paying the dividend, the credit shall take into account (in addition to any Indian Tax for which </w:t>
      </w:r>
      <w:r w:rsidRPr="007370DE">
        <w:rPr>
          <w:rFonts w:ascii="Arial" w:eastAsia="Times New Roman" w:hAnsi="Arial" w:cs="Arial"/>
          <w:color w:val="000000"/>
          <w:sz w:val="20"/>
          <w:szCs w:val="20"/>
        </w:rPr>
        <w:lastRenderedPageBreak/>
        <w:t>credit may be allowed under the provisions of sub-paragraph (a) of this paragraph) the Indian tax payable by the company in respect of the profits out of which such dividend is paid).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For the purposes of the credit referred to in paragraph 4. the term ' Indian tax payable ' shall be deemed to include any amount by which tax has been reduced by the special incentive measures under:</w:t>
      </w:r>
    </w:p>
    <w:p w:rsidR="007370DE" w:rsidRPr="007370DE" w:rsidRDefault="007370DE" w:rsidP="007370DE">
      <w:pPr>
        <w:spacing w:before="100" w:line="240" w:lineRule="auto"/>
        <w:ind w:left="1080" w:hanging="108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section 10(4), 10(4A), 10(6), (viia), 10(15) (iv), 10(28), 10A, 32A, 33A, 35B, 54E, 80HH, 80HHA, 80-I, 80L, of the Indian Income-tax Act, 1961 (43 of 1961),</w:t>
      </w:r>
    </w:p>
    <w:p w:rsidR="007370DE" w:rsidRPr="007370DE" w:rsidRDefault="007370DE" w:rsidP="007370DE">
      <w:pPr>
        <w:spacing w:before="100" w:line="240" w:lineRule="auto"/>
        <w:ind w:left="1080" w:hanging="1080"/>
        <w:jc w:val="both"/>
        <w:rPr>
          <w:rFonts w:ascii="Calibri" w:eastAsia="Times New Roman" w:hAnsi="Calibri" w:cs="Calibri"/>
          <w:color w:val="000000"/>
        </w:rPr>
      </w:pP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ii.</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any othe provision which may subsequently be enacted granting a reduction of tax which the competent authorities of the Contracting States agree to be for the purposes of economic development.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6.</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under this Convention a resident of Contracting State is exempt from tax in that Contracting State in respect of income derived from the other Contracting State, then the first mentioned Contracting State may, in calculating tax on the remaining income of that person, apply the rate of tax which would have been applicable if the income exempted from tax in accordance with this Convention had not been so exempted.</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CHAPTER V SPECIAL PROVISIONS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24 Non-Discrimination</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Nothing contained in this Article shall be construed as obliging a Contracting State to grant persons not resident in that State any personal allowances, reliefs, reductions and deductions for taxation purpose which are by law available only to persons who are so resident.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 mentioned Contracting State to any taxation or any requirement connected therewith which is other or more burdens than the taxation and connected requirements to which other similar enterprises of that first mentioned State are or may be subjected in the same circumstances.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5.</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this Article, the term " taxation " means taxes which are the subject of this Convention.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25 Mutual Agreement Procedure</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the Convention.</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 xml:space="preserve">The competent authority shall endeavour, if the objection appears to it to be justified and if it is not itself able to arrive at an appropriate solution, to resolve the case by mutual agreement with the </w:t>
      </w:r>
      <w:r w:rsidRPr="007370DE">
        <w:rPr>
          <w:rFonts w:ascii="Arial" w:eastAsia="Times New Roman" w:hAnsi="Arial" w:cs="Arial"/>
          <w:color w:val="000000"/>
          <w:sz w:val="20"/>
          <w:szCs w:val="20"/>
        </w:rPr>
        <w:lastRenderedPageBreak/>
        <w:t>competent authority of the other Contracting State, with a view to the avoidance of taxation not in accordance with the Convention. Any agreement reached shall be implemented notwithstanding any time limits in the laws of the Contracting States.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in the elimination of double taxation in cases not provided for the Convention.</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4.</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competent authorities of the Contracting States may communicate with each other directly for the purpose of reaching an agreement to have an oral exchange of opinions, such exchange may take place through a Commission consisting of representatives of the competent authorities of the Contracting States.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26 Exchange of Information or Document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1.</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competent authorities of the Contracting States shall exchange such information or document as is necessary for carrying out the provisions of this Convention or for prevention of evasion of taxes which are the subject of this Convention. Any information or document so exchanged shall be treated on secret but may be disclosed to persons (including courts or other authorities) concerned with the assessment, collection enforcement, investigation or prosecution in respect of the taxes which are the subject of this Convention, or to persons with respect to whom the information or document relates.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2.</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exchange of information or documents shall be either on a routine basis or on routine basis or on request with reference to particular cases or both. The competent authorities of the Contracting States shall agree from time to time on the list of the information or documents which shall be furnished on a routine basis.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3.</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The provisions of paragraph 1 shall not be construed so as to impose on a Contracting State the obligation:</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to cary out administrative measures at variance with the laws or administrative practice of that or of the other Contracting State;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to supply information or documents which are not obtainable under the laws ot in the normal course of the administration of that or of tha other Contracting State;</w:t>
      </w:r>
    </w:p>
    <w:p w:rsidR="007370DE" w:rsidRPr="007370DE" w:rsidRDefault="007370DE" w:rsidP="007370DE">
      <w:pPr>
        <w:spacing w:before="100" w:line="240" w:lineRule="auto"/>
        <w:ind w:left="1080" w:hanging="360"/>
        <w:jc w:val="both"/>
        <w:rPr>
          <w:rFonts w:ascii="Calibri" w:eastAsia="Times New Roman" w:hAnsi="Calibri" w:cs="Calibri"/>
          <w:color w:val="000000"/>
        </w:rPr>
      </w:pPr>
      <w:r w:rsidRPr="007370DE">
        <w:rPr>
          <w:rFonts w:ascii="Arial" w:eastAsia="Times New Roman" w:hAnsi="Arial" w:cs="Arial"/>
          <w:color w:val="000000"/>
          <w:sz w:val="20"/>
          <w:szCs w:val="20"/>
        </w:rPr>
        <w:t>c.</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27 Diplomatic and Consular Activities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CHAPTER VI FINAL PROVISIONS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28 Entry into Force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Each of the Contracting State shall notify to the other completion of the procedures required by its law for the bringing into force of this Convention. The Convention shall enter into force on the date of the later of these notifications and shall thereupon have effect: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India, in respect of income and capital gains assessable for any assessment year commencing on or after 1st April, 1983;</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lastRenderedPageBreak/>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Mauritius, in respect of income and capital gains assessable for any assessment year commentcing on or after 1st July, 1983.</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b/>
          <w:bCs/>
          <w:color w:val="000000"/>
          <w:sz w:val="20"/>
          <w:szCs w:val="20"/>
        </w:rPr>
        <w:t>ARTICLE 29 Termination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The Convention shall remain in force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convention shall cease to have effect:</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a.</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India, in respect of income and capital gains assessable for the assessment year commencing on 1st day of April in the second calendar year next following the calendar year in which the notice is given, and subsequent years;</w:t>
      </w:r>
    </w:p>
    <w:p w:rsidR="007370DE" w:rsidRPr="007370DE" w:rsidRDefault="007370DE" w:rsidP="007370DE">
      <w:pPr>
        <w:spacing w:before="100" w:line="240" w:lineRule="auto"/>
        <w:ind w:left="720" w:hanging="360"/>
        <w:jc w:val="both"/>
        <w:rPr>
          <w:rFonts w:ascii="Calibri" w:eastAsia="Times New Roman" w:hAnsi="Calibri" w:cs="Calibri"/>
          <w:color w:val="000000"/>
        </w:rPr>
      </w:pPr>
      <w:r w:rsidRPr="007370DE">
        <w:rPr>
          <w:rFonts w:ascii="Arial" w:eastAsia="Times New Roman" w:hAnsi="Arial" w:cs="Arial"/>
          <w:color w:val="000000"/>
          <w:sz w:val="20"/>
          <w:szCs w:val="20"/>
        </w:rPr>
        <w:t>b.</w:t>
      </w:r>
      <w:r w:rsidRPr="007370DE">
        <w:rPr>
          <w:rFonts w:ascii="Times New Roman" w:eastAsia="Times New Roman" w:hAnsi="Times New Roman" w:cs="Times New Roman"/>
          <w:color w:val="000000"/>
          <w:sz w:val="14"/>
          <w:szCs w:val="14"/>
        </w:rPr>
        <w:t>    </w:t>
      </w:r>
      <w:r w:rsidRPr="007370DE">
        <w:rPr>
          <w:rFonts w:ascii="Arial" w:eastAsia="Times New Roman" w:hAnsi="Arial" w:cs="Arial"/>
          <w:color w:val="000000"/>
          <w:sz w:val="20"/>
          <w:szCs w:val="20"/>
        </w:rPr>
        <w:t>in Mauritius, in respect of income and capital gains assessable for the assessment year commencing on 1st day of July in the second calendar year next following the calendar year in which the notice is given, and subsequent years.</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In witness whereof the undersigned, being duly authorised thereto, have signed the present convention.</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Done on this 24th day of August, 1982 at Port Louis on two original copies each in the Hindi and English Languages both the texts being equally authentic. In case of divergence between the two texts, the English text shall be the operative one.</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Sd/---</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For the Govt. of India</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[F. No. 501/20/73-FTD]</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C. K. TIKKU, Jt. Secy</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Sd/---</w:t>
      </w:r>
    </w:p>
    <w:p w:rsidR="007370DE" w:rsidRPr="007370DE" w:rsidRDefault="007370DE" w:rsidP="007370DE">
      <w:pPr>
        <w:spacing w:before="100" w:line="240" w:lineRule="auto"/>
        <w:jc w:val="both"/>
        <w:rPr>
          <w:rFonts w:ascii="Calibri" w:eastAsia="Times New Roman" w:hAnsi="Calibri" w:cs="Calibri"/>
          <w:color w:val="000000"/>
        </w:rPr>
      </w:pPr>
      <w:r w:rsidRPr="007370DE">
        <w:rPr>
          <w:rFonts w:ascii="Arial" w:eastAsia="Times New Roman" w:hAnsi="Arial" w:cs="Arial"/>
          <w:color w:val="000000"/>
          <w:sz w:val="20"/>
          <w:szCs w:val="20"/>
        </w:rPr>
        <w:t>For the Govt. of Mauritius</w:t>
      </w:r>
    </w:p>
    <w:sectPr w:rsidR="007370DE" w:rsidRPr="00737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DE"/>
    <w:rsid w:val="002B65D2"/>
    <w:rsid w:val="0073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7374</Words>
  <Characters>42037</Characters>
  <Application>Microsoft Office Word</Application>
  <DocSecurity>0</DocSecurity>
  <Lines>350</Lines>
  <Paragraphs>98</Paragraphs>
  <ScaleCrop>false</ScaleCrop>
  <Company/>
  <LinksUpToDate>false</LinksUpToDate>
  <CharactersWithSpaces>49313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2019-07-23T07:06:00Z</dcterms:created>
  <dcterms:modified xsi:type="dcterms:W3CDTF">2019-07-23T07:06:00Z</dcterms:modified>
</cp:coreProperties>
</file>