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3a3a3a"/>
          <w:sz w:val="36"/>
          <w:szCs w:val="36"/>
        </w:rPr>
      </w:pPr>
      <w:sdt>
        <w:sdtPr>
          <w:tag w:val="goog_rdk_0"/>
        </w:sdtPr>
        <w:sdtContent>
          <w:r w:rsidDel="00000000" w:rsidR="00000000" w:rsidRPr="00000000">
            <w:rPr>
              <w:rFonts w:ascii="Mukta Vaani" w:cs="Mukta Vaani" w:eastAsia="Mukta Vaani" w:hAnsi="Mukta Vaani"/>
              <w:b w:val="1"/>
              <w:color w:val="3a3a3a"/>
              <w:sz w:val="45"/>
              <w:szCs w:val="45"/>
              <w:rtl w:val="0"/>
            </w:rPr>
            <w:t xml:space="preserve">પતિ-પત્ની વચ્ચે પરસ્પર અલગ થવાનો કરાર</w:t>
          </w:r>
        </w:sdtContent>
      </w:sdt>
      <w:r w:rsidDel="00000000" w:rsidR="00000000" w:rsidRPr="00000000">
        <w:rPr>
          <w:rtl w:val="0"/>
        </w:rPr>
      </w:r>
    </w:p>
    <w:p w:rsidR="00000000" w:rsidDel="00000000" w:rsidP="00000000" w:rsidRDefault="00000000" w:rsidRPr="00000000" w14:paraId="0000000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8"/>
          <w:szCs w:val="28"/>
        </w:rPr>
      </w:pPr>
      <w:bookmarkStart w:colFirst="0" w:colLast="0" w:name="_heading=h.gjdgxs" w:id="0"/>
      <w:bookmarkEnd w:id="0"/>
      <w:sdt>
        <w:sdtPr>
          <w:tag w:val="goog_rdk_1"/>
        </w:sdtPr>
        <w:sdtContent>
          <w:r w:rsidDel="00000000" w:rsidR="00000000" w:rsidRPr="00000000">
            <w:rPr>
              <w:rFonts w:ascii="Mukta Vaani" w:cs="Mukta Vaani" w:eastAsia="Mukta Vaani" w:hAnsi="Mukta Vaani"/>
              <w:sz w:val="28"/>
              <w:szCs w:val="28"/>
              <w:rtl w:val="0"/>
            </w:rPr>
            <w:t xml:space="preserve">આ કરાર………..ના રોજ કરવામાં આવ્યો હતો. આના પર ………. 20___ નો દિવસ,</w:t>
          </w:r>
        </w:sdtContent>
      </w:sdt>
    </w:p>
    <w:p w:rsidR="00000000" w:rsidDel="00000000" w:rsidP="00000000" w:rsidRDefault="00000000" w:rsidRPr="00000000" w14:paraId="00000004">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5">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______(નામ), ___ નો પુત્ર</w:t>
          </w:r>
        </w:sdtContent>
      </w:sdt>
    </w:p>
    <w:p w:rsidR="00000000" w:rsidDel="00000000" w:rsidP="00000000" w:rsidRDefault="00000000" w:rsidRPr="00000000" w14:paraId="0000000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(નામ),</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ના રહેવાસી …… ..</w:t>
          </w:r>
        </w:sdtContent>
      </w:sdt>
    </w:p>
    <w:p w:rsidR="00000000" w:rsidDel="00000000" w:rsidP="00000000" w:rsidRDefault="00000000" w:rsidRPr="00000000" w14:paraId="00000009">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(ત્યારબાદ "પતિ" કહેવાય છે) એક ભાગનો</w:t>
          </w:r>
        </w:sdtContent>
      </w:sdt>
    </w:p>
    <w:p w:rsidR="00000000" w:rsidDel="00000000" w:rsidP="00000000" w:rsidRDefault="00000000" w:rsidRPr="00000000" w14:paraId="0000000A">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અને</w:t>
          </w:r>
        </w:sdtContent>
      </w:sdt>
    </w:p>
    <w:p w:rsidR="00000000" w:rsidDel="00000000" w:rsidP="00000000" w:rsidRDefault="00000000" w:rsidRPr="00000000" w14:paraId="0000000B">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શ્રીમતી. (પત્નીનું નામ) તેની પત્ની</w:t>
          </w:r>
        </w:sdtContent>
      </w:sdt>
    </w:p>
    <w:p w:rsidR="00000000" w:rsidDel="00000000" w:rsidP="00000000" w:rsidRDefault="00000000" w:rsidRPr="00000000" w14:paraId="0000000C">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(ત્યારબાદ "પત્ની" તરીકે ઓળખાય છે) અન્ય ભાગની.</w:t>
          </w:r>
        </w:sdtContent>
      </w:sdt>
    </w:p>
    <w:p w:rsidR="00000000" w:rsidDel="00000000" w:rsidP="00000000" w:rsidRDefault="00000000" w:rsidRPr="00000000" w14:paraId="0000000D">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જ્યારે પતિ અને પત્ની તેમની વચ્ચે ઉભા થયેલા મતભેદો અને વિવાદોને કારણે અલગ રહેતા હોય છે;</w:t>
          </w:r>
        </w:sdtContent>
      </w:sdt>
    </w:p>
    <w:p w:rsidR="00000000" w:rsidDel="00000000" w:rsidP="00000000" w:rsidRDefault="00000000" w:rsidRPr="00000000" w14:paraId="0000000E">
      <w:pPr>
        <w:jc w:val="both"/>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અને જ્યારે તેઓ એકબીજાથી અલગ રહેવા માંગે છે અને પછીથી દરેક સમયે અલગ રહેવાનો ઇરાદો રાખે છે સિવાય કે સમાધાન ન થાય.</w:t>
          </w:r>
        </w:sdtContent>
      </w:sdt>
    </w:p>
    <w:p w:rsidR="00000000" w:rsidDel="00000000" w:rsidP="00000000" w:rsidRDefault="00000000" w:rsidRPr="00000000" w14:paraId="0000000F">
      <w:pPr>
        <w:jc w:val="both"/>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હવે આ કરાર સાક્ષી આપે છે કે:</w:t>
          </w:r>
        </w:sdtContent>
      </w:sdt>
    </w:p>
    <w:p w:rsidR="00000000" w:rsidDel="00000000" w:rsidP="00000000" w:rsidRDefault="00000000" w:rsidRPr="00000000" w14:paraId="00000010">
      <w:pPr>
        <w:jc w:val="both"/>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1. પક્ષકારો એકબીજાથી અલગ અને અલગ રહેવાના રહેશે અને કોઈપણ પક્ષને બીજા પર કોઈ અધિકાર, સત્તા હશે નહીં અથવા વૈવાહિક અધિકારોની પુનઃપ્રાપ્તિ માટે અથવા અન્યથા કોઈ કાનૂની કાર્યવાહી હાથ ધરશે નહીં.</w:t>
          </w:r>
        </w:sdtContent>
      </w:sdt>
    </w:p>
    <w:p w:rsidR="00000000" w:rsidDel="00000000" w:rsidP="00000000" w:rsidRDefault="00000000" w:rsidRPr="00000000" w14:paraId="00000011">
      <w:pPr>
        <w:jc w:val="both"/>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2. પતિએ પત્નીના જીવનકાળ દરમિયાન તેણીને તેના ભરણપોષણ અને બાળકોના ભરણપોષણ માટે રૂ. ……….pm ચૂકવવા પડશે. જો કે, જો પત્ની પવિત્ર જીવન જીવતી નથી, તો પતિ તેણીને નોટિસ આપ્યા પછી ભરણપોષણ ભથ્થાની ચુકવણી રોકવા માટે હકદાર રહેશે.</w:t>
          </w:r>
        </w:sdtContent>
      </w:sdt>
    </w:p>
    <w:p w:rsidR="00000000" w:rsidDel="00000000" w:rsidP="00000000" w:rsidRDefault="00000000" w:rsidRPr="00000000" w14:paraId="00000012">
      <w:pPr>
        <w:jc w:val="both"/>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આ પણ જુઓ - લગ્ન પછી નામ બદલો સંપૂર્ણ પ્રક્રિયા</w:t>
          </w:r>
        </w:sdtContent>
      </w:sdt>
    </w:p>
    <w:p w:rsidR="00000000" w:rsidDel="00000000" w:rsidP="00000000" w:rsidRDefault="00000000" w:rsidRPr="00000000" w14:paraId="00000013">
      <w:pPr>
        <w:jc w:val="both"/>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3. પત્ની લગ્નના બાળકો, એટલે કે (બાળકનું નામ) અને (બાળકનું નામ) હવે વયના ...... વર્ષો અને ………. વર્ષ, અનુક્રમે. પત્નીએ ઉપરોક્ત બાળકોની જાળવણી અને શિક્ષણ જ્યાં સુધી તેઓ અનુક્રમે પુખ્ત વયના ન થાય ત્યાં સુધી કરશે.</w:t>
          </w:r>
        </w:sdtContent>
      </w:sdt>
    </w:p>
    <w:p w:rsidR="00000000" w:rsidDel="00000000" w:rsidP="00000000" w:rsidRDefault="00000000" w:rsidRPr="00000000" w14:paraId="00000014">
      <w:pPr>
        <w:jc w:val="both"/>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પતિ બાળકોના કોઈપણ દાવા અથવા માંગણીઓ માટે જવાબદાર રહેશે નહીં અને પત્નીએ આવા બાળકોના સંબંધમાં તમામ દાવાઓ અને માંગણીઓ સામે અને તેના વિરુદ્ધ પતિને વળતર આપવું જોઈએ.</w:t>
          </w:r>
        </w:sdtContent>
      </w:sdt>
    </w:p>
    <w:p w:rsidR="00000000" w:rsidDel="00000000" w:rsidP="00000000" w:rsidRDefault="00000000" w:rsidRPr="00000000" w14:paraId="00000015">
      <w:pPr>
        <w:jc w:val="both"/>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4. પત્નીએ આ ભેટોની તારીખ પછી તેના દ્વારા ઉઠાવવામાં આવેલી તમામ જવાબદારીઓ અથવા દેવાની ચૂકવણી કરવી અને ડિસ્ચાર્જ કરવી જોઈએ, પછી ભલે તે ભરણપોષણ માટે, સહાય માટે અથવા અન્યથા માટે અને તેના માટે પતિ જવાબદાર રહેશે નહીં.</w:t>
          </w:r>
        </w:sdtContent>
      </w:sdt>
    </w:p>
    <w:p w:rsidR="00000000" w:rsidDel="00000000" w:rsidP="00000000" w:rsidRDefault="00000000" w:rsidRPr="00000000" w14:paraId="00000016">
      <w:pPr>
        <w:jc w:val="both"/>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તે એકાઉન્ટ પરના તમામ દાવાઓ, ક્રિયાઓ અને માંગણીઓ સામે પત્ની પતિને વળતર આપે છે અને તેની ભરપાઈ કરે છે અને જો પતિએ પત્ની દ્વારા કરવામાં આવેલા દેવાની જવાબદારીઓ માટે કોઈ રકમ ચૂકવવાની હોય, તો તે ચૂકવવાપાત્ર રકમમાંથી તે જ કાપવા માટે હકદાર છે. આ કરાર હેઠળ પત્નીને.</w:t>
          </w:r>
        </w:sdtContent>
      </w:sdt>
    </w:p>
    <w:p w:rsidR="00000000" w:rsidDel="00000000" w:rsidP="00000000" w:rsidRDefault="00000000" w:rsidRPr="00000000" w14:paraId="00000017">
      <w:pPr>
        <w:jc w:val="both"/>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5. પત્ની તેના પહેરેલા તમામ વસ્ત્રો, ઝવેરાત અને અન્ય અંગત અસરો વગેરેને પતિની જગ્યાએથી દૂર કરી શકે છે અને ઉપરોક્ત સામાનને તેના અલગ તરીકે યોગ્ય રીતે જાળવી શકે છે.</w:t>
          </w:r>
        </w:sdtContent>
      </w:sdt>
    </w:p>
    <w:p w:rsidR="00000000" w:rsidDel="00000000" w:rsidP="00000000" w:rsidRDefault="00000000" w:rsidRPr="00000000" w14:paraId="00000018">
      <w:pPr>
        <w:jc w:val="both"/>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6. પતિને દર રવિવારે સવારે 7.00 થી રાત્રે 9.00 વાગ્યાની વચ્ચે બાળકોની ઍક્સેસ હોઈ શકે છે.</w:t>
          </w:r>
        </w:sdtContent>
      </w:sdt>
    </w:p>
    <w:p w:rsidR="00000000" w:rsidDel="00000000" w:rsidP="00000000" w:rsidRDefault="00000000" w:rsidRPr="00000000" w14:paraId="00000019">
      <w:pPr>
        <w:jc w:val="both"/>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7. આ કરારમાં કંઈપણ સમાવિષ્ટ હોવા છતાં, તે સ્પષ્ટપણે સંમત છે કે જો હવે પછીના કોઈપણ સમયે, પક્ષકારો પરસ્પર સંમતિથી પતિ અને પત્ની તરીકે સાથે રહે છે, તો તે કિસ્સામાં, પત્નીને ચૂકવવાપાત્ર રકમ - આ કરાર હેઠળ લાંબા સમય સુધી ચૂકવવાપાત્ર રહેશે નહીં અને અહીં સમાયેલ કરારો રદબાતલ થશે.</w:t>
          </w:r>
        </w:sdtContent>
      </w:sdt>
    </w:p>
    <w:p w:rsidR="00000000" w:rsidDel="00000000" w:rsidP="00000000" w:rsidRDefault="00000000" w:rsidRPr="00000000" w14:paraId="0000001A">
      <w:pPr>
        <w:jc w:val="both"/>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8. આ કરાર પતિ અથવા પત્નીના મૃત્યુ દ્વારા રદ કરવામાં આવશે.</w:t>
          </w:r>
        </w:sdtContent>
      </w:sdt>
    </w:p>
    <w:p w:rsidR="00000000" w:rsidDel="00000000" w:rsidP="00000000" w:rsidRDefault="00000000" w:rsidRPr="00000000" w14:paraId="0000001B">
      <w:pPr>
        <w:jc w:val="both"/>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9. આ કરાર ડુપ્લિકેટમાં ચલાવવામાં આવશે. અસલ પતિ દ્વારા જાળવવામાં આવશે અને પત્ની દ્વારા ડુપ્લિકેટ.</w:t>
          </w:r>
        </w:sdtContent>
      </w:sdt>
    </w:p>
    <w:p w:rsidR="00000000" w:rsidDel="00000000" w:rsidP="00000000" w:rsidRDefault="00000000" w:rsidRPr="00000000" w14:paraId="0000001C">
      <w:pPr>
        <w:jc w:val="both"/>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સાક્ષી તરીકે, પક્ષકારોએ આ ભેટો માટે તેમના સંબંધિત હાથ સેટ કર્યા છે અને આની ડુપ્લિકેટ જે દિવસે અને વર્ષ પહેલા અહીં લખેલ છે.</w:t>
          </w:r>
        </w:sdtContent>
      </w:sdt>
    </w:p>
    <w:p w:rsidR="00000000" w:rsidDel="00000000" w:rsidP="00000000" w:rsidRDefault="00000000" w:rsidRPr="00000000" w14:paraId="0000001D">
      <w:pPr>
        <w:jc w:val="both"/>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અંદરના નામવાળા પતિ (પતિનું નામ) દ્વારા હસ્તાક્ષર અને ડિલિવરી.</w:t>
          </w:r>
        </w:sdtContent>
      </w:sdt>
    </w:p>
    <w:p w:rsidR="00000000" w:rsidDel="00000000" w:rsidP="00000000" w:rsidRDefault="00000000" w:rsidRPr="00000000" w14:paraId="0000001E">
      <w:pPr>
        <w:jc w:val="both"/>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અંદર નામવાળી પત્ની શ્રીમતી દ્વારા હસ્તાક્ષર અને ડિલિવરી. (પત્નીનું નામ)</w:t>
          </w:r>
        </w:sdtContent>
      </w:sdt>
    </w:p>
    <w:p w:rsidR="00000000" w:rsidDel="00000000" w:rsidP="00000000" w:rsidRDefault="00000000" w:rsidRPr="00000000" w14:paraId="0000001F">
      <w:pPr>
        <w:jc w:val="both"/>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સાક્ષીઓ: </w:t>
            <w:br w:type="textWrapping"/>
            <w:t xml:space="preserve">1.2.</w:t>
          </w:r>
        </w:sdtContent>
      </w:sdt>
    </w:p>
    <w:p w:rsidR="00000000" w:rsidDel="00000000" w:rsidP="00000000" w:rsidRDefault="00000000" w:rsidRPr="00000000" w14:paraId="00000020">
      <w:pPr>
        <w:jc w:val="both"/>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F8590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F8590B"/>
    <w:rPr>
      <w:rFonts w:ascii="Times New Roman" w:cs="Times New Roman" w:eastAsia="Times New Roman" w:hAnsi="Times New Roman"/>
      <w:b w:val="1"/>
      <w:bCs w:val="1"/>
      <w:sz w:val="36"/>
      <w:szCs w:val="36"/>
    </w:rPr>
  </w:style>
  <w:style w:type="character" w:styleId="Strong">
    <w:name w:val="Strong"/>
    <w:basedOn w:val="DefaultParagraphFont"/>
    <w:uiPriority w:val="22"/>
    <w:qFormat w:val="1"/>
    <w:rsid w:val="00F8590B"/>
    <w:rPr>
      <w:b w:val="1"/>
      <w:bCs w:val="1"/>
    </w:rPr>
  </w:style>
  <w:style w:type="paragraph" w:styleId="NormalWeb">
    <w:name w:val="Normal (Web)"/>
    <w:basedOn w:val="Normal"/>
    <w:uiPriority w:val="99"/>
    <w:semiHidden w:val="1"/>
    <w:unhideWhenUsed w:val="1"/>
    <w:rsid w:val="00F8590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8590B"/>
    <w:rPr>
      <w:color w:val="0000ff"/>
      <w:u w:val="single"/>
    </w:rPr>
  </w:style>
  <w:style w:type="paragraph" w:styleId="has-medium-font-size" w:customStyle="1">
    <w:name w:val="has-medium-font-size"/>
    <w:basedOn w:val="Normal"/>
    <w:rsid w:val="00F8590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T0j1wDUYvv38bZ3g7E9LY0T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MghoLmdqZGd4czgAciExLUxXXzVSOFNpY2JtMWVNdUxZaWRRdHlLbkZDR0tWV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2021-02-04T04:51:00Z</dcterms:created>
  <dc:creator>Lenovo</dc:creator>
</cp:coreProperties>
</file>