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49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rtl w:val="0"/>
            </w:rPr>
            <w:t xml:space="preserve">સારા વર્તન માટે બોન્ડ જપ્ત કરવાની જામીનની સૂચના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446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............. 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...................................ના દિવસે . </w:t>
          </w:r>
        </w:sdtContent>
      </w:sdt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_ 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_ ..................... અને રૂપિયાની રકમ જપ્ત કરવા માટે તમારી જાતને ડિફોલ્ટમાં બાંધી લો................. ... સરકારને ; અને જ્યારે ઉપરોક્ત (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નામ )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તમે આવા જામીન બન્યા ત્યારથી (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ગુનાનો ટૂંકમાં ઉલ્લેખ કરો ) 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ના ગુના માટે દોષિત ઠેરવવામાં આવ્યો છે , જેનાથી તમારું સુરક્ષા બોન્ડ જપ્ત થઈ ગયું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તમારે આથી રૂપિયાનો ઉક્ત દંડ ભરવાની જરૂર છે................... અથવા અંદર કારણ દર્શાવવું. .........દિવસો કેમ ન ચૂકવાય.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કોર્ટની 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2F18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5Dz9xhM3Ddxwi6Crzd/iqVpL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Xk2ZkxwNEZwa2JWYnh3c0NqRndXMC0yWkJtSTZCQ0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2021-03-29T23:54:00Z</dcterms:created>
  <dc:creator>Corporate Edition</dc:creator>
</cp:coreProperties>
</file>