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3B0" w:rsidRPr="002673B0" w:rsidRDefault="002673B0" w:rsidP="002673B0">
      <w:pPr>
        <w:spacing w:before="100" w:line="240" w:lineRule="auto"/>
        <w:jc w:val="both"/>
        <w:rPr>
          <w:rFonts w:ascii="Calibri" w:eastAsia="Times New Roman" w:hAnsi="Calibri" w:cs="Calibri"/>
          <w:color w:val="000000"/>
        </w:rPr>
      </w:pPr>
      <w:bookmarkStart w:id="0" w:name="_GoBack"/>
      <w:bookmarkEnd w:id="0"/>
      <w:r w:rsidRPr="002673B0">
        <w:rPr>
          <w:rFonts w:ascii="Arial" w:eastAsia="Times New Roman" w:hAnsi="Arial" w:cs="Arial"/>
          <w:b/>
          <w:bCs/>
          <w:color w:val="000000"/>
          <w:sz w:val="20"/>
          <w:szCs w:val="20"/>
        </w:rPr>
        <w:t>Pakistan</w:t>
      </w:r>
    </w:p>
    <w:p w:rsidR="002673B0" w:rsidRPr="002673B0" w:rsidRDefault="002673B0" w:rsidP="002673B0">
      <w:pPr>
        <w:spacing w:before="100" w:line="240" w:lineRule="auto"/>
        <w:jc w:val="center"/>
        <w:rPr>
          <w:rFonts w:ascii="Calibri" w:eastAsia="Times New Roman" w:hAnsi="Calibri" w:cs="Calibri"/>
          <w:color w:val="000000"/>
        </w:rPr>
      </w:pPr>
      <w:r w:rsidRPr="002673B0">
        <w:rPr>
          <w:rFonts w:ascii="Arial" w:eastAsia="Times New Roman" w:hAnsi="Arial" w:cs="Arial"/>
          <w:b/>
          <w:bCs/>
          <w:color w:val="000000"/>
          <w:sz w:val="20"/>
          <w:szCs w:val="20"/>
        </w:rPr>
        <w:t>Double Taxation Avoidance Agreement</w:t>
      </w:r>
    </w:p>
    <w:p w:rsidR="002673B0" w:rsidRPr="002673B0" w:rsidRDefault="002673B0" w:rsidP="002673B0">
      <w:pPr>
        <w:spacing w:before="100" w:line="240" w:lineRule="auto"/>
        <w:jc w:val="center"/>
        <w:rPr>
          <w:rFonts w:ascii="Calibri" w:eastAsia="Times New Roman" w:hAnsi="Calibri" w:cs="Calibri"/>
          <w:color w:val="000000"/>
        </w:rPr>
      </w:pPr>
      <w:r w:rsidRPr="002673B0">
        <w:rPr>
          <w:rFonts w:ascii="Arial" w:eastAsia="Times New Roman" w:hAnsi="Arial" w:cs="Arial"/>
          <w:b/>
          <w:bCs/>
          <w:color w:val="000000"/>
          <w:sz w:val="20"/>
          <w:szCs w:val="20"/>
        </w:rPr>
        <w:t>Agreement between the Republic of India and the Islamic Republic of Pakistan for the avoidance of double taxation of income derived from International Air Transport</w:t>
      </w:r>
    </w:p>
    <w:p w:rsidR="002673B0" w:rsidRPr="002673B0" w:rsidRDefault="002673B0" w:rsidP="002673B0">
      <w:pPr>
        <w:spacing w:before="100" w:line="240" w:lineRule="auto"/>
        <w:jc w:val="both"/>
        <w:rPr>
          <w:rFonts w:ascii="Calibri" w:eastAsia="Times New Roman" w:hAnsi="Calibri" w:cs="Calibri"/>
          <w:color w:val="000000"/>
        </w:rPr>
      </w:pPr>
      <w:r w:rsidRPr="002673B0">
        <w:rPr>
          <w:rFonts w:ascii="Arial" w:eastAsia="Times New Roman" w:hAnsi="Arial" w:cs="Arial"/>
          <w:b/>
          <w:bCs/>
          <w:color w:val="000000"/>
          <w:sz w:val="20"/>
          <w:szCs w:val="20"/>
        </w:rPr>
        <w:t xml:space="preserve">Notification G.S.R. No. 792(E), </w:t>
      </w:r>
      <w:proofErr w:type="spellStart"/>
      <w:r w:rsidRPr="002673B0">
        <w:rPr>
          <w:rFonts w:ascii="Arial" w:eastAsia="Times New Roman" w:hAnsi="Arial" w:cs="Arial"/>
          <w:b/>
          <w:bCs/>
          <w:color w:val="000000"/>
          <w:sz w:val="20"/>
          <w:szCs w:val="20"/>
        </w:rPr>
        <w:t>dtd</w:t>
      </w:r>
      <w:proofErr w:type="spellEnd"/>
      <w:r w:rsidRPr="002673B0">
        <w:rPr>
          <w:rFonts w:ascii="Arial" w:eastAsia="Times New Roman" w:hAnsi="Arial" w:cs="Arial"/>
          <w:b/>
          <w:bCs/>
          <w:color w:val="000000"/>
          <w:sz w:val="20"/>
          <w:szCs w:val="20"/>
        </w:rPr>
        <w:t xml:space="preserve">. </w:t>
      </w:r>
      <w:proofErr w:type="gramStart"/>
      <w:r w:rsidRPr="002673B0">
        <w:rPr>
          <w:rFonts w:ascii="Arial" w:eastAsia="Times New Roman" w:hAnsi="Arial" w:cs="Arial"/>
          <w:b/>
          <w:bCs/>
          <w:color w:val="000000"/>
          <w:sz w:val="20"/>
          <w:szCs w:val="20"/>
        </w:rPr>
        <w:t>29.08.1989.</w:t>
      </w:r>
      <w:proofErr w:type="gramEnd"/>
    </w:p>
    <w:p w:rsidR="002673B0" w:rsidRPr="002673B0" w:rsidRDefault="002673B0" w:rsidP="002673B0">
      <w:pPr>
        <w:spacing w:before="100" w:line="240" w:lineRule="auto"/>
        <w:jc w:val="both"/>
        <w:rPr>
          <w:rFonts w:ascii="Calibri" w:eastAsia="Times New Roman" w:hAnsi="Calibri" w:cs="Calibri"/>
          <w:color w:val="000000"/>
        </w:rPr>
      </w:pPr>
      <w:r w:rsidRPr="002673B0">
        <w:rPr>
          <w:rFonts w:ascii="Arial" w:eastAsia="Times New Roman" w:hAnsi="Arial" w:cs="Arial"/>
          <w:color w:val="000000"/>
          <w:sz w:val="20"/>
          <w:szCs w:val="20"/>
        </w:rPr>
        <w:t>Whereas the annexed Agreement between the Republic of India and the Islamic Republic of Pakistan for the avoidance of double taxation of income derived from international air transport has entered into force on the 1st day of August, 1989, on the notification by both the Contracting States to each other of completion of the procedures required by their respective laws, as required by article 5 of the said Agreement.</w:t>
      </w:r>
    </w:p>
    <w:p w:rsidR="002673B0" w:rsidRPr="002673B0" w:rsidRDefault="002673B0" w:rsidP="002673B0">
      <w:pPr>
        <w:spacing w:before="100" w:line="240" w:lineRule="auto"/>
        <w:jc w:val="both"/>
        <w:rPr>
          <w:rFonts w:ascii="Calibri" w:eastAsia="Times New Roman" w:hAnsi="Calibri" w:cs="Calibri"/>
          <w:color w:val="000000"/>
        </w:rPr>
      </w:pPr>
      <w:r w:rsidRPr="002673B0">
        <w:rPr>
          <w:rFonts w:ascii="Arial" w:eastAsia="Times New Roman" w:hAnsi="Arial" w:cs="Arial"/>
          <w:color w:val="000000"/>
          <w:sz w:val="20"/>
          <w:szCs w:val="20"/>
        </w:rPr>
        <w:t>Now, therefore, in exercise of the powers conferred by section 90 of the Income-tax Act, 1961 (43 of 1961), and section 24A of the Companies (Profits) Surtax Act, 1964 (7 of 1964), the Central Government hereby directs that all the provisions of the said Agreement shall be given effect to in the Union of India.</w:t>
      </w:r>
    </w:p>
    <w:p w:rsidR="002673B0" w:rsidRPr="002673B0" w:rsidRDefault="002673B0" w:rsidP="002673B0">
      <w:pPr>
        <w:spacing w:before="100" w:line="240" w:lineRule="auto"/>
        <w:jc w:val="both"/>
        <w:rPr>
          <w:rFonts w:ascii="Calibri" w:eastAsia="Times New Roman" w:hAnsi="Calibri" w:cs="Calibri"/>
          <w:color w:val="000000"/>
        </w:rPr>
      </w:pPr>
      <w:r w:rsidRPr="002673B0">
        <w:rPr>
          <w:rFonts w:ascii="Arial" w:eastAsia="Times New Roman" w:hAnsi="Arial" w:cs="Arial"/>
          <w:b/>
          <w:bCs/>
          <w:color w:val="000000"/>
          <w:sz w:val="20"/>
          <w:szCs w:val="20"/>
        </w:rPr>
        <w:t>ANNEXURE</w:t>
      </w:r>
    </w:p>
    <w:p w:rsidR="002673B0" w:rsidRPr="002673B0" w:rsidRDefault="002673B0" w:rsidP="002673B0">
      <w:pPr>
        <w:spacing w:before="100" w:line="240" w:lineRule="auto"/>
        <w:jc w:val="both"/>
        <w:rPr>
          <w:rFonts w:ascii="Calibri" w:eastAsia="Times New Roman" w:hAnsi="Calibri" w:cs="Calibri"/>
          <w:color w:val="000000"/>
        </w:rPr>
      </w:pPr>
      <w:r w:rsidRPr="002673B0">
        <w:rPr>
          <w:rFonts w:ascii="Arial" w:eastAsia="Times New Roman" w:hAnsi="Arial" w:cs="Arial"/>
          <w:b/>
          <w:bCs/>
          <w:color w:val="000000"/>
          <w:sz w:val="20"/>
          <w:szCs w:val="20"/>
        </w:rPr>
        <w:t>AGREEMENT BETWEEN THE REPUBLIC OF INDIA AND THE ISLAMIC REPUBLIC OF PAKISTAN FOR THE AVOIDANCE OF DOUBLE TAXATION OF INCOME DERIVED FROM INTERNATIONAL AIR TRANSPORT.</w:t>
      </w:r>
    </w:p>
    <w:p w:rsidR="002673B0" w:rsidRPr="002673B0" w:rsidRDefault="002673B0" w:rsidP="002673B0">
      <w:pPr>
        <w:spacing w:before="100" w:line="240" w:lineRule="auto"/>
        <w:jc w:val="both"/>
        <w:rPr>
          <w:rFonts w:ascii="Calibri" w:eastAsia="Times New Roman" w:hAnsi="Calibri" w:cs="Calibri"/>
          <w:color w:val="000000"/>
        </w:rPr>
      </w:pPr>
      <w:r w:rsidRPr="002673B0">
        <w:rPr>
          <w:rFonts w:ascii="Arial" w:eastAsia="Times New Roman" w:hAnsi="Arial" w:cs="Arial"/>
          <w:color w:val="000000"/>
          <w:sz w:val="20"/>
          <w:szCs w:val="20"/>
        </w:rPr>
        <w:t>The Government of the Republic of India and the Government of the Islamic Republic of Pakistan;</w:t>
      </w:r>
    </w:p>
    <w:p w:rsidR="002673B0" w:rsidRPr="002673B0" w:rsidRDefault="002673B0" w:rsidP="002673B0">
      <w:pPr>
        <w:spacing w:before="100" w:line="240" w:lineRule="auto"/>
        <w:jc w:val="both"/>
        <w:rPr>
          <w:rFonts w:ascii="Calibri" w:eastAsia="Times New Roman" w:hAnsi="Calibri" w:cs="Calibri"/>
          <w:color w:val="000000"/>
        </w:rPr>
      </w:pPr>
      <w:r w:rsidRPr="002673B0">
        <w:rPr>
          <w:rFonts w:ascii="Arial" w:eastAsia="Times New Roman" w:hAnsi="Arial" w:cs="Arial"/>
          <w:color w:val="000000"/>
          <w:sz w:val="20"/>
          <w:szCs w:val="20"/>
        </w:rPr>
        <w:t>Desiring to conclude an agreement for the avoidance of double taxation of income derived from international air transport:</w:t>
      </w:r>
    </w:p>
    <w:p w:rsidR="002673B0" w:rsidRPr="002673B0" w:rsidRDefault="002673B0" w:rsidP="002673B0">
      <w:pPr>
        <w:spacing w:before="100" w:line="240" w:lineRule="auto"/>
        <w:jc w:val="both"/>
        <w:rPr>
          <w:rFonts w:ascii="Calibri" w:eastAsia="Times New Roman" w:hAnsi="Calibri" w:cs="Calibri"/>
          <w:color w:val="000000"/>
        </w:rPr>
      </w:pPr>
      <w:r w:rsidRPr="002673B0">
        <w:rPr>
          <w:rFonts w:ascii="Arial" w:eastAsia="Times New Roman" w:hAnsi="Arial" w:cs="Arial"/>
          <w:color w:val="000000"/>
          <w:sz w:val="20"/>
          <w:szCs w:val="20"/>
        </w:rPr>
        <w:t>Have agreed as follows:</w:t>
      </w:r>
    </w:p>
    <w:p w:rsidR="002673B0" w:rsidRPr="002673B0" w:rsidRDefault="002673B0" w:rsidP="002673B0">
      <w:pPr>
        <w:spacing w:before="100" w:line="240" w:lineRule="auto"/>
        <w:jc w:val="both"/>
        <w:rPr>
          <w:rFonts w:ascii="Calibri" w:eastAsia="Times New Roman" w:hAnsi="Calibri" w:cs="Calibri"/>
          <w:color w:val="000000"/>
        </w:rPr>
      </w:pPr>
      <w:r w:rsidRPr="002673B0">
        <w:rPr>
          <w:rFonts w:ascii="Arial" w:eastAsia="Times New Roman" w:hAnsi="Arial" w:cs="Arial"/>
          <w:b/>
          <w:bCs/>
          <w:color w:val="000000"/>
          <w:sz w:val="20"/>
          <w:szCs w:val="20"/>
        </w:rPr>
        <w:t>Article 1</w:t>
      </w:r>
    </w:p>
    <w:p w:rsidR="002673B0" w:rsidRPr="002673B0" w:rsidRDefault="002673B0" w:rsidP="002673B0">
      <w:pPr>
        <w:spacing w:before="100" w:line="240" w:lineRule="auto"/>
        <w:jc w:val="both"/>
        <w:rPr>
          <w:rFonts w:ascii="Calibri" w:eastAsia="Times New Roman" w:hAnsi="Calibri" w:cs="Calibri"/>
          <w:color w:val="000000"/>
        </w:rPr>
      </w:pPr>
      <w:r w:rsidRPr="002673B0">
        <w:rPr>
          <w:rFonts w:ascii="Arial" w:eastAsia="Times New Roman" w:hAnsi="Arial" w:cs="Arial"/>
          <w:b/>
          <w:bCs/>
          <w:color w:val="000000"/>
          <w:sz w:val="20"/>
          <w:szCs w:val="20"/>
        </w:rPr>
        <w:t>TAXES COVERED</w:t>
      </w:r>
    </w:p>
    <w:p w:rsidR="002673B0" w:rsidRPr="002673B0" w:rsidRDefault="002673B0" w:rsidP="002673B0">
      <w:pPr>
        <w:spacing w:before="100" w:line="240" w:lineRule="auto"/>
        <w:ind w:left="720" w:hanging="360"/>
        <w:jc w:val="both"/>
        <w:rPr>
          <w:rFonts w:ascii="Calibri" w:eastAsia="Times New Roman" w:hAnsi="Calibri" w:cs="Calibri"/>
          <w:color w:val="000000"/>
        </w:rPr>
      </w:pPr>
      <w:r w:rsidRPr="002673B0">
        <w:rPr>
          <w:rFonts w:ascii="Arial" w:eastAsia="Times New Roman" w:hAnsi="Arial" w:cs="Arial"/>
          <w:color w:val="000000"/>
          <w:sz w:val="20"/>
          <w:szCs w:val="20"/>
        </w:rPr>
        <w:t>1.</w:t>
      </w:r>
      <w:r w:rsidRPr="002673B0">
        <w:rPr>
          <w:rFonts w:ascii="Times New Roman" w:eastAsia="Times New Roman" w:hAnsi="Times New Roman" w:cs="Times New Roman"/>
          <w:color w:val="000000"/>
          <w:sz w:val="14"/>
          <w:szCs w:val="14"/>
        </w:rPr>
        <w:t>     </w:t>
      </w:r>
      <w:r w:rsidRPr="002673B0">
        <w:rPr>
          <w:rFonts w:ascii="Arial" w:eastAsia="Times New Roman" w:hAnsi="Arial" w:cs="Arial"/>
          <w:color w:val="000000"/>
          <w:sz w:val="20"/>
          <w:szCs w:val="20"/>
        </w:rPr>
        <w:t>This Agreement shall apply to taxes on income imposed on behalf of a Contracting State or of its political sub-divisions or local authorities irrespective of the manner in which they are levied.</w:t>
      </w:r>
    </w:p>
    <w:p w:rsidR="002673B0" w:rsidRPr="002673B0" w:rsidRDefault="002673B0" w:rsidP="002673B0">
      <w:pPr>
        <w:spacing w:before="100" w:line="240" w:lineRule="auto"/>
        <w:ind w:left="720" w:hanging="360"/>
        <w:jc w:val="both"/>
        <w:rPr>
          <w:rFonts w:ascii="Calibri" w:eastAsia="Times New Roman" w:hAnsi="Calibri" w:cs="Calibri"/>
          <w:color w:val="000000"/>
        </w:rPr>
      </w:pPr>
      <w:r w:rsidRPr="002673B0">
        <w:rPr>
          <w:rFonts w:ascii="Arial" w:eastAsia="Times New Roman" w:hAnsi="Arial" w:cs="Arial"/>
          <w:color w:val="000000"/>
          <w:sz w:val="20"/>
          <w:szCs w:val="20"/>
        </w:rPr>
        <w:t>2.</w:t>
      </w:r>
      <w:r w:rsidRPr="002673B0">
        <w:rPr>
          <w:rFonts w:ascii="Times New Roman" w:eastAsia="Times New Roman" w:hAnsi="Times New Roman" w:cs="Times New Roman"/>
          <w:color w:val="000000"/>
          <w:sz w:val="14"/>
          <w:szCs w:val="14"/>
        </w:rPr>
        <w:t>     </w:t>
      </w:r>
      <w:r w:rsidRPr="002673B0">
        <w:rPr>
          <w:rFonts w:ascii="Arial" w:eastAsia="Times New Roman" w:hAnsi="Arial" w:cs="Arial"/>
          <w:color w:val="000000"/>
          <w:sz w:val="20"/>
          <w:szCs w:val="20"/>
        </w:rPr>
        <w:t>The existing taxes to which this Agreement shall apply are:</w:t>
      </w:r>
    </w:p>
    <w:p w:rsidR="002673B0" w:rsidRPr="002673B0" w:rsidRDefault="002673B0" w:rsidP="002673B0">
      <w:pPr>
        <w:spacing w:before="100" w:line="240" w:lineRule="auto"/>
        <w:ind w:left="1080" w:hanging="360"/>
        <w:jc w:val="both"/>
        <w:rPr>
          <w:rFonts w:ascii="Calibri" w:eastAsia="Times New Roman" w:hAnsi="Calibri" w:cs="Calibri"/>
          <w:color w:val="000000"/>
        </w:rPr>
      </w:pPr>
      <w:proofErr w:type="gramStart"/>
      <w:r w:rsidRPr="002673B0">
        <w:rPr>
          <w:rFonts w:ascii="Arial" w:eastAsia="Times New Roman" w:hAnsi="Arial" w:cs="Arial"/>
          <w:b/>
          <w:bCs/>
          <w:color w:val="000000"/>
          <w:sz w:val="20"/>
          <w:szCs w:val="20"/>
        </w:rPr>
        <w:t>a</w:t>
      </w:r>
      <w:proofErr w:type="gramEnd"/>
      <w:r w:rsidRPr="002673B0">
        <w:rPr>
          <w:rFonts w:ascii="Arial" w:eastAsia="Times New Roman" w:hAnsi="Arial" w:cs="Arial"/>
          <w:b/>
          <w:bCs/>
          <w:color w:val="000000"/>
          <w:sz w:val="20"/>
          <w:szCs w:val="20"/>
        </w:rPr>
        <w:t>.</w:t>
      </w:r>
      <w:r w:rsidRPr="002673B0">
        <w:rPr>
          <w:rFonts w:ascii="Times New Roman" w:eastAsia="Times New Roman" w:hAnsi="Times New Roman" w:cs="Times New Roman"/>
          <w:b/>
          <w:bCs/>
          <w:color w:val="000000"/>
          <w:sz w:val="14"/>
          <w:szCs w:val="14"/>
        </w:rPr>
        <w:t>     </w:t>
      </w:r>
      <w:r w:rsidRPr="002673B0">
        <w:rPr>
          <w:rFonts w:ascii="Arial" w:eastAsia="Times New Roman" w:hAnsi="Arial" w:cs="Arial"/>
          <w:b/>
          <w:bCs/>
          <w:color w:val="000000"/>
          <w:sz w:val="20"/>
          <w:szCs w:val="20"/>
        </w:rPr>
        <w:t>In the case of Pakistan:</w:t>
      </w:r>
    </w:p>
    <w:p w:rsidR="002673B0" w:rsidRPr="002673B0" w:rsidRDefault="002673B0" w:rsidP="002673B0">
      <w:pPr>
        <w:spacing w:before="100" w:line="240" w:lineRule="auto"/>
        <w:ind w:left="1440" w:hanging="1440"/>
        <w:jc w:val="both"/>
        <w:rPr>
          <w:rFonts w:ascii="Calibri" w:eastAsia="Times New Roman" w:hAnsi="Calibri" w:cs="Calibri"/>
          <w:color w:val="000000"/>
        </w:rPr>
      </w:pPr>
      <w:r w:rsidRPr="002673B0">
        <w:rPr>
          <w:rFonts w:ascii="Times New Roman" w:eastAsia="Times New Roman" w:hAnsi="Times New Roman" w:cs="Times New Roman"/>
          <w:color w:val="000000"/>
          <w:sz w:val="14"/>
          <w:szCs w:val="14"/>
        </w:rPr>
        <w:t>                      </w:t>
      </w:r>
      <w:proofErr w:type="gramStart"/>
      <w:r w:rsidRPr="002673B0">
        <w:rPr>
          <w:rFonts w:ascii="Arial" w:eastAsia="Times New Roman" w:hAnsi="Arial" w:cs="Arial"/>
          <w:color w:val="000000"/>
          <w:sz w:val="20"/>
          <w:szCs w:val="20"/>
        </w:rPr>
        <w:t>i</w:t>
      </w:r>
      <w:proofErr w:type="gramEnd"/>
      <w:r w:rsidRPr="002673B0">
        <w:rPr>
          <w:rFonts w:ascii="Arial" w:eastAsia="Times New Roman" w:hAnsi="Arial" w:cs="Arial"/>
          <w:color w:val="000000"/>
          <w:sz w:val="20"/>
          <w:szCs w:val="20"/>
        </w:rPr>
        <w:t>.</w:t>
      </w:r>
      <w:r w:rsidRPr="002673B0">
        <w:rPr>
          <w:rFonts w:ascii="Times New Roman" w:eastAsia="Times New Roman" w:hAnsi="Times New Roman" w:cs="Times New Roman"/>
          <w:color w:val="000000"/>
          <w:sz w:val="14"/>
          <w:szCs w:val="14"/>
        </w:rPr>
        <w:t>        </w:t>
      </w:r>
      <w:r w:rsidRPr="002673B0">
        <w:rPr>
          <w:rFonts w:ascii="Arial" w:eastAsia="Times New Roman" w:hAnsi="Arial" w:cs="Arial"/>
          <w:color w:val="000000"/>
          <w:sz w:val="20"/>
          <w:szCs w:val="20"/>
        </w:rPr>
        <w:t>the income-tax;</w:t>
      </w:r>
    </w:p>
    <w:p w:rsidR="002673B0" w:rsidRPr="002673B0" w:rsidRDefault="002673B0" w:rsidP="002673B0">
      <w:pPr>
        <w:spacing w:before="100" w:line="240" w:lineRule="auto"/>
        <w:ind w:left="1440" w:hanging="1440"/>
        <w:jc w:val="both"/>
        <w:rPr>
          <w:rFonts w:ascii="Calibri" w:eastAsia="Times New Roman" w:hAnsi="Calibri" w:cs="Calibri"/>
          <w:color w:val="000000"/>
        </w:rPr>
      </w:pPr>
      <w:r w:rsidRPr="002673B0">
        <w:rPr>
          <w:rFonts w:ascii="Times New Roman" w:eastAsia="Times New Roman" w:hAnsi="Times New Roman" w:cs="Times New Roman"/>
          <w:color w:val="000000"/>
          <w:sz w:val="14"/>
          <w:szCs w:val="14"/>
        </w:rPr>
        <w:t>                     </w:t>
      </w:r>
      <w:r w:rsidRPr="002673B0">
        <w:rPr>
          <w:rFonts w:ascii="Arial" w:eastAsia="Times New Roman" w:hAnsi="Arial" w:cs="Arial"/>
          <w:color w:val="000000"/>
          <w:sz w:val="20"/>
          <w:szCs w:val="20"/>
        </w:rPr>
        <w:t>ii.</w:t>
      </w:r>
      <w:r w:rsidRPr="002673B0">
        <w:rPr>
          <w:rFonts w:ascii="Times New Roman" w:eastAsia="Times New Roman" w:hAnsi="Times New Roman" w:cs="Times New Roman"/>
          <w:color w:val="000000"/>
          <w:sz w:val="14"/>
          <w:szCs w:val="14"/>
        </w:rPr>
        <w:t>        </w:t>
      </w:r>
      <w:proofErr w:type="gramStart"/>
      <w:r w:rsidRPr="002673B0">
        <w:rPr>
          <w:rFonts w:ascii="Arial" w:eastAsia="Times New Roman" w:hAnsi="Arial" w:cs="Arial"/>
          <w:color w:val="000000"/>
          <w:sz w:val="20"/>
          <w:szCs w:val="20"/>
        </w:rPr>
        <w:t>the</w:t>
      </w:r>
      <w:proofErr w:type="gramEnd"/>
      <w:r w:rsidRPr="002673B0">
        <w:rPr>
          <w:rFonts w:ascii="Arial" w:eastAsia="Times New Roman" w:hAnsi="Arial" w:cs="Arial"/>
          <w:color w:val="000000"/>
          <w:sz w:val="20"/>
          <w:szCs w:val="20"/>
        </w:rPr>
        <w:t xml:space="preserve"> super-tax; and</w:t>
      </w:r>
    </w:p>
    <w:p w:rsidR="002673B0" w:rsidRPr="002673B0" w:rsidRDefault="002673B0" w:rsidP="002673B0">
      <w:pPr>
        <w:spacing w:before="100" w:line="240" w:lineRule="auto"/>
        <w:ind w:left="1440" w:hanging="1440"/>
        <w:jc w:val="both"/>
        <w:rPr>
          <w:rFonts w:ascii="Calibri" w:eastAsia="Times New Roman" w:hAnsi="Calibri" w:cs="Calibri"/>
          <w:color w:val="000000"/>
        </w:rPr>
      </w:pPr>
      <w:r w:rsidRPr="002673B0">
        <w:rPr>
          <w:rFonts w:ascii="Times New Roman" w:eastAsia="Times New Roman" w:hAnsi="Times New Roman" w:cs="Times New Roman"/>
          <w:color w:val="000000"/>
          <w:sz w:val="14"/>
          <w:szCs w:val="14"/>
        </w:rPr>
        <w:t>                    </w:t>
      </w:r>
      <w:r w:rsidRPr="002673B0">
        <w:rPr>
          <w:rFonts w:ascii="Arial" w:eastAsia="Times New Roman" w:hAnsi="Arial" w:cs="Arial"/>
          <w:color w:val="000000"/>
          <w:sz w:val="20"/>
          <w:szCs w:val="20"/>
        </w:rPr>
        <w:t>iii.</w:t>
      </w:r>
      <w:r w:rsidRPr="002673B0">
        <w:rPr>
          <w:rFonts w:ascii="Times New Roman" w:eastAsia="Times New Roman" w:hAnsi="Times New Roman" w:cs="Times New Roman"/>
          <w:color w:val="000000"/>
          <w:sz w:val="14"/>
          <w:szCs w:val="14"/>
        </w:rPr>
        <w:t>        </w:t>
      </w:r>
      <w:proofErr w:type="gramStart"/>
      <w:r w:rsidRPr="002673B0">
        <w:rPr>
          <w:rFonts w:ascii="Arial" w:eastAsia="Times New Roman" w:hAnsi="Arial" w:cs="Arial"/>
          <w:color w:val="000000"/>
          <w:sz w:val="20"/>
          <w:szCs w:val="20"/>
        </w:rPr>
        <w:t>the</w:t>
      </w:r>
      <w:proofErr w:type="gramEnd"/>
      <w:r w:rsidRPr="002673B0">
        <w:rPr>
          <w:rFonts w:ascii="Arial" w:eastAsia="Times New Roman" w:hAnsi="Arial" w:cs="Arial"/>
          <w:color w:val="000000"/>
          <w:sz w:val="20"/>
          <w:szCs w:val="20"/>
        </w:rPr>
        <w:t xml:space="preserve"> surcharge;</w:t>
      </w:r>
    </w:p>
    <w:p w:rsidR="002673B0" w:rsidRPr="002673B0" w:rsidRDefault="002673B0" w:rsidP="002673B0">
      <w:pPr>
        <w:spacing w:before="100" w:line="240" w:lineRule="auto"/>
        <w:jc w:val="both"/>
        <w:rPr>
          <w:rFonts w:ascii="Calibri" w:eastAsia="Times New Roman" w:hAnsi="Calibri" w:cs="Calibri"/>
          <w:color w:val="000000"/>
        </w:rPr>
      </w:pPr>
      <w:r w:rsidRPr="002673B0">
        <w:rPr>
          <w:rFonts w:ascii="Arial" w:eastAsia="Times New Roman" w:hAnsi="Arial" w:cs="Arial"/>
          <w:color w:val="000000"/>
          <w:sz w:val="20"/>
          <w:szCs w:val="20"/>
        </w:rPr>
        <w:t>(</w:t>
      </w:r>
      <w:proofErr w:type="gramStart"/>
      <w:r w:rsidRPr="002673B0">
        <w:rPr>
          <w:rFonts w:ascii="Arial" w:eastAsia="Times New Roman" w:hAnsi="Arial" w:cs="Arial"/>
          <w:color w:val="000000"/>
          <w:sz w:val="20"/>
          <w:szCs w:val="20"/>
        </w:rPr>
        <w:t>hereinafter</w:t>
      </w:r>
      <w:proofErr w:type="gramEnd"/>
      <w:r w:rsidRPr="002673B0">
        <w:rPr>
          <w:rFonts w:ascii="Arial" w:eastAsia="Times New Roman" w:hAnsi="Arial" w:cs="Arial"/>
          <w:color w:val="000000"/>
          <w:sz w:val="20"/>
          <w:szCs w:val="20"/>
        </w:rPr>
        <w:t xml:space="preserve"> referred to as " Pakistan tax ");</w:t>
      </w:r>
    </w:p>
    <w:p w:rsidR="002673B0" w:rsidRPr="002673B0" w:rsidRDefault="002673B0" w:rsidP="002673B0">
      <w:pPr>
        <w:spacing w:before="100" w:line="240" w:lineRule="auto"/>
        <w:ind w:left="1080" w:hanging="360"/>
        <w:jc w:val="both"/>
        <w:rPr>
          <w:rFonts w:ascii="Calibri" w:eastAsia="Times New Roman" w:hAnsi="Calibri" w:cs="Calibri"/>
          <w:color w:val="000000"/>
        </w:rPr>
      </w:pPr>
      <w:proofErr w:type="gramStart"/>
      <w:r w:rsidRPr="002673B0">
        <w:rPr>
          <w:rFonts w:ascii="Arial" w:eastAsia="Times New Roman" w:hAnsi="Arial" w:cs="Arial"/>
          <w:b/>
          <w:bCs/>
          <w:color w:val="000000"/>
          <w:sz w:val="20"/>
          <w:szCs w:val="20"/>
        </w:rPr>
        <w:t>b</w:t>
      </w:r>
      <w:proofErr w:type="gramEnd"/>
      <w:r w:rsidRPr="002673B0">
        <w:rPr>
          <w:rFonts w:ascii="Arial" w:eastAsia="Times New Roman" w:hAnsi="Arial" w:cs="Arial"/>
          <w:b/>
          <w:bCs/>
          <w:color w:val="000000"/>
          <w:sz w:val="20"/>
          <w:szCs w:val="20"/>
        </w:rPr>
        <w:t>.</w:t>
      </w:r>
      <w:r w:rsidRPr="002673B0">
        <w:rPr>
          <w:rFonts w:ascii="Times New Roman" w:eastAsia="Times New Roman" w:hAnsi="Times New Roman" w:cs="Times New Roman"/>
          <w:b/>
          <w:bCs/>
          <w:color w:val="000000"/>
          <w:sz w:val="14"/>
          <w:szCs w:val="14"/>
        </w:rPr>
        <w:t>    </w:t>
      </w:r>
      <w:r w:rsidRPr="002673B0">
        <w:rPr>
          <w:rFonts w:ascii="Arial" w:eastAsia="Times New Roman" w:hAnsi="Arial" w:cs="Arial"/>
          <w:b/>
          <w:bCs/>
          <w:color w:val="000000"/>
          <w:sz w:val="20"/>
          <w:szCs w:val="20"/>
        </w:rPr>
        <w:t>In the case of India:</w:t>
      </w:r>
    </w:p>
    <w:p w:rsidR="002673B0" w:rsidRPr="002673B0" w:rsidRDefault="002673B0" w:rsidP="002673B0">
      <w:pPr>
        <w:spacing w:before="100" w:line="240" w:lineRule="auto"/>
        <w:ind w:left="1440" w:hanging="1440"/>
        <w:jc w:val="both"/>
        <w:rPr>
          <w:rFonts w:ascii="Calibri" w:eastAsia="Times New Roman" w:hAnsi="Calibri" w:cs="Calibri"/>
          <w:color w:val="000000"/>
        </w:rPr>
      </w:pPr>
      <w:r w:rsidRPr="002673B0">
        <w:rPr>
          <w:rFonts w:ascii="Times New Roman" w:eastAsia="Times New Roman" w:hAnsi="Times New Roman" w:cs="Times New Roman"/>
          <w:color w:val="000000"/>
          <w:sz w:val="14"/>
          <w:szCs w:val="14"/>
        </w:rPr>
        <w:t>                      </w:t>
      </w:r>
      <w:proofErr w:type="gramStart"/>
      <w:r w:rsidRPr="002673B0">
        <w:rPr>
          <w:rFonts w:ascii="Arial" w:eastAsia="Times New Roman" w:hAnsi="Arial" w:cs="Arial"/>
          <w:color w:val="000000"/>
          <w:sz w:val="20"/>
          <w:szCs w:val="20"/>
        </w:rPr>
        <w:t>i</w:t>
      </w:r>
      <w:proofErr w:type="gramEnd"/>
      <w:r w:rsidRPr="002673B0">
        <w:rPr>
          <w:rFonts w:ascii="Arial" w:eastAsia="Times New Roman" w:hAnsi="Arial" w:cs="Arial"/>
          <w:color w:val="000000"/>
          <w:sz w:val="20"/>
          <w:szCs w:val="20"/>
        </w:rPr>
        <w:t>.</w:t>
      </w:r>
      <w:r w:rsidRPr="002673B0">
        <w:rPr>
          <w:rFonts w:ascii="Times New Roman" w:eastAsia="Times New Roman" w:hAnsi="Times New Roman" w:cs="Times New Roman"/>
          <w:color w:val="000000"/>
          <w:sz w:val="14"/>
          <w:szCs w:val="14"/>
        </w:rPr>
        <w:t>        </w:t>
      </w:r>
      <w:r w:rsidRPr="002673B0">
        <w:rPr>
          <w:rFonts w:ascii="Arial" w:eastAsia="Times New Roman" w:hAnsi="Arial" w:cs="Arial"/>
          <w:color w:val="000000"/>
          <w:sz w:val="20"/>
          <w:szCs w:val="20"/>
        </w:rPr>
        <w:t>the income-tax including surcharge thereon; and</w:t>
      </w:r>
    </w:p>
    <w:p w:rsidR="002673B0" w:rsidRPr="002673B0" w:rsidRDefault="002673B0" w:rsidP="002673B0">
      <w:pPr>
        <w:spacing w:before="100" w:line="240" w:lineRule="auto"/>
        <w:ind w:left="1440" w:hanging="1440"/>
        <w:jc w:val="both"/>
        <w:rPr>
          <w:rFonts w:ascii="Calibri" w:eastAsia="Times New Roman" w:hAnsi="Calibri" w:cs="Calibri"/>
          <w:color w:val="000000"/>
        </w:rPr>
      </w:pPr>
      <w:r w:rsidRPr="002673B0">
        <w:rPr>
          <w:rFonts w:ascii="Times New Roman" w:eastAsia="Times New Roman" w:hAnsi="Times New Roman" w:cs="Times New Roman"/>
          <w:color w:val="000000"/>
          <w:sz w:val="14"/>
          <w:szCs w:val="14"/>
        </w:rPr>
        <w:t>                     </w:t>
      </w:r>
      <w:r w:rsidRPr="002673B0">
        <w:rPr>
          <w:rFonts w:ascii="Arial" w:eastAsia="Times New Roman" w:hAnsi="Arial" w:cs="Arial"/>
          <w:color w:val="000000"/>
          <w:sz w:val="20"/>
          <w:szCs w:val="20"/>
        </w:rPr>
        <w:t>ii.</w:t>
      </w:r>
      <w:r w:rsidRPr="002673B0">
        <w:rPr>
          <w:rFonts w:ascii="Times New Roman" w:eastAsia="Times New Roman" w:hAnsi="Times New Roman" w:cs="Times New Roman"/>
          <w:color w:val="000000"/>
          <w:sz w:val="14"/>
          <w:szCs w:val="14"/>
        </w:rPr>
        <w:t>        </w:t>
      </w:r>
      <w:proofErr w:type="gramStart"/>
      <w:r w:rsidRPr="002673B0">
        <w:rPr>
          <w:rFonts w:ascii="Arial" w:eastAsia="Times New Roman" w:hAnsi="Arial" w:cs="Arial"/>
          <w:color w:val="000000"/>
          <w:sz w:val="20"/>
          <w:szCs w:val="20"/>
        </w:rPr>
        <w:t>the</w:t>
      </w:r>
      <w:proofErr w:type="gramEnd"/>
      <w:r w:rsidRPr="002673B0">
        <w:rPr>
          <w:rFonts w:ascii="Arial" w:eastAsia="Times New Roman" w:hAnsi="Arial" w:cs="Arial"/>
          <w:color w:val="000000"/>
          <w:sz w:val="20"/>
          <w:szCs w:val="20"/>
        </w:rPr>
        <w:t xml:space="preserve"> surtax;</w:t>
      </w:r>
    </w:p>
    <w:p w:rsidR="002673B0" w:rsidRPr="002673B0" w:rsidRDefault="002673B0" w:rsidP="002673B0">
      <w:pPr>
        <w:spacing w:before="100" w:line="240" w:lineRule="auto"/>
        <w:jc w:val="both"/>
        <w:rPr>
          <w:rFonts w:ascii="Calibri" w:eastAsia="Times New Roman" w:hAnsi="Calibri" w:cs="Calibri"/>
          <w:color w:val="000000"/>
        </w:rPr>
      </w:pPr>
      <w:r w:rsidRPr="002673B0">
        <w:rPr>
          <w:rFonts w:ascii="Arial" w:eastAsia="Times New Roman" w:hAnsi="Arial" w:cs="Arial"/>
          <w:color w:val="000000"/>
          <w:sz w:val="20"/>
          <w:szCs w:val="20"/>
        </w:rPr>
        <w:t>(</w:t>
      </w:r>
      <w:proofErr w:type="gramStart"/>
      <w:r w:rsidRPr="002673B0">
        <w:rPr>
          <w:rFonts w:ascii="Arial" w:eastAsia="Times New Roman" w:hAnsi="Arial" w:cs="Arial"/>
          <w:color w:val="000000"/>
          <w:sz w:val="20"/>
          <w:szCs w:val="20"/>
        </w:rPr>
        <w:t>hereinafter</w:t>
      </w:r>
      <w:proofErr w:type="gramEnd"/>
      <w:r w:rsidRPr="002673B0">
        <w:rPr>
          <w:rFonts w:ascii="Arial" w:eastAsia="Times New Roman" w:hAnsi="Arial" w:cs="Arial"/>
          <w:color w:val="000000"/>
          <w:sz w:val="20"/>
          <w:szCs w:val="20"/>
        </w:rPr>
        <w:t xml:space="preserve"> referred to as " Indian tax ").</w:t>
      </w:r>
    </w:p>
    <w:p w:rsidR="002673B0" w:rsidRPr="002673B0" w:rsidRDefault="002673B0" w:rsidP="002673B0">
      <w:pPr>
        <w:spacing w:before="100" w:line="240" w:lineRule="auto"/>
        <w:ind w:left="720" w:hanging="360"/>
        <w:jc w:val="both"/>
        <w:rPr>
          <w:rFonts w:ascii="Calibri" w:eastAsia="Times New Roman" w:hAnsi="Calibri" w:cs="Calibri"/>
          <w:color w:val="000000"/>
        </w:rPr>
      </w:pPr>
      <w:r w:rsidRPr="002673B0">
        <w:rPr>
          <w:rFonts w:ascii="Arial" w:eastAsia="Times New Roman" w:hAnsi="Arial" w:cs="Arial"/>
          <w:color w:val="000000"/>
          <w:sz w:val="20"/>
          <w:szCs w:val="20"/>
        </w:rPr>
        <w:lastRenderedPageBreak/>
        <w:t>3.</w:t>
      </w:r>
      <w:r w:rsidRPr="002673B0">
        <w:rPr>
          <w:rFonts w:ascii="Times New Roman" w:eastAsia="Times New Roman" w:hAnsi="Times New Roman" w:cs="Times New Roman"/>
          <w:color w:val="000000"/>
          <w:sz w:val="14"/>
          <w:szCs w:val="14"/>
        </w:rPr>
        <w:t>     </w:t>
      </w:r>
      <w:r w:rsidRPr="002673B0">
        <w:rPr>
          <w:rFonts w:ascii="Arial" w:eastAsia="Times New Roman" w:hAnsi="Arial" w:cs="Arial"/>
          <w:color w:val="000000"/>
          <w:sz w:val="20"/>
          <w:szCs w:val="20"/>
        </w:rPr>
        <w:t>This Agreement shall also apply to any identical or substantially similar taxes which are imposed after the date of signature of this Agreement in addition to, or in place of, the taxes referred to in paragraph 2 of this article. The competent authority of a Contracting State shall, as soon as possible or at least at the end of each year, notify the other of any substantive changes which are made in its taxation law.</w:t>
      </w:r>
    </w:p>
    <w:p w:rsidR="002673B0" w:rsidRPr="002673B0" w:rsidRDefault="002673B0" w:rsidP="002673B0">
      <w:pPr>
        <w:spacing w:before="100" w:line="240" w:lineRule="auto"/>
        <w:jc w:val="both"/>
        <w:rPr>
          <w:rFonts w:ascii="Calibri" w:eastAsia="Times New Roman" w:hAnsi="Calibri" w:cs="Calibri"/>
          <w:color w:val="000000"/>
        </w:rPr>
      </w:pPr>
      <w:r w:rsidRPr="002673B0">
        <w:rPr>
          <w:rFonts w:ascii="Arial" w:eastAsia="Times New Roman" w:hAnsi="Arial" w:cs="Arial"/>
          <w:b/>
          <w:bCs/>
          <w:color w:val="000000"/>
          <w:sz w:val="20"/>
          <w:szCs w:val="20"/>
        </w:rPr>
        <w:t>Article 2</w:t>
      </w:r>
    </w:p>
    <w:p w:rsidR="002673B0" w:rsidRPr="002673B0" w:rsidRDefault="002673B0" w:rsidP="002673B0">
      <w:pPr>
        <w:spacing w:before="100" w:line="240" w:lineRule="auto"/>
        <w:jc w:val="both"/>
        <w:rPr>
          <w:rFonts w:ascii="Calibri" w:eastAsia="Times New Roman" w:hAnsi="Calibri" w:cs="Calibri"/>
          <w:color w:val="000000"/>
        </w:rPr>
      </w:pPr>
      <w:r w:rsidRPr="002673B0">
        <w:rPr>
          <w:rFonts w:ascii="Arial" w:eastAsia="Times New Roman" w:hAnsi="Arial" w:cs="Arial"/>
          <w:b/>
          <w:bCs/>
          <w:color w:val="000000"/>
          <w:sz w:val="20"/>
          <w:szCs w:val="20"/>
        </w:rPr>
        <w:t>DEFINITIONS</w:t>
      </w:r>
    </w:p>
    <w:p w:rsidR="002673B0" w:rsidRPr="002673B0" w:rsidRDefault="002673B0" w:rsidP="002673B0">
      <w:pPr>
        <w:spacing w:before="100" w:line="240" w:lineRule="auto"/>
        <w:ind w:left="720" w:hanging="360"/>
        <w:jc w:val="both"/>
        <w:rPr>
          <w:rFonts w:ascii="Calibri" w:eastAsia="Times New Roman" w:hAnsi="Calibri" w:cs="Calibri"/>
          <w:color w:val="000000"/>
        </w:rPr>
      </w:pPr>
      <w:r w:rsidRPr="002673B0">
        <w:rPr>
          <w:rFonts w:ascii="Arial" w:eastAsia="Times New Roman" w:hAnsi="Arial" w:cs="Arial"/>
          <w:color w:val="000000"/>
          <w:sz w:val="20"/>
          <w:szCs w:val="20"/>
        </w:rPr>
        <w:t>1.</w:t>
      </w:r>
      <w:r w:rsidRPr="002673B0">
        <w:rPr>
          <w:rFonts w:ascii="Times New Roman" w:eastAsia="Times New Roman" w:hAnsi="Times New Roman" w:cs="Times New Roman"/>
          <w:color w:val="000000"/>
          <w:sz w:val="14"/>
          <w:szCs w:val="14"/>
        </w:rPr>
        <w:t>     </w:t>
      </w:r>
      <w:r w:rsidRPr="002673B0">
        <w:rPr>
          <w:rFonts w:ascii="Arial" w:eastAsia="Times New Roman" w:hAnsi="Arial" w:cs="Arial"/>
          <w:color w:val="000000"/>
          <w:sz w:val="20"/>
          <w:szCs w:val="20"/>
        </w:rPr>
        <w:t>In this Agreement, unless the context otherwise requires:</w:t>
      </w:r>
    </w:p>
    <w:p w:rsidR="002673B0" w:rsidRPr="002673B0" w:rsidRDefault="002673B0" w:rsidP="002673B0">
      <w:pPr>
        <w:spacing w:before="100" w:line="240" w:lineRule="auto"/>
        <w:ind w:left="1080" w:hanging="360"/>
        <w:jc w:val="both"/>
        <w:rPr>
          <w:rFonts w:ascii="Calibri" w:eastAsia="Times New Roman" w:hAnsi="Calibri" w:cs="Calibri"/>
          <w:color w:val="000000"/>
        </w:rPr>
      </w:pPr>
      <w:proofErr w:type="gramStart"/>
      <w:r w:rsidRPr="002673B0">
        <w:rPr>
          <w:rFonts w:ascii="Arial" w:eastAsia="Times New Roman" w:hAnsi="Arial" w:cs="Arial"/>
          <w:color w:val="000000"/>
          <w:sz w:val="20"/>
          <w:szCs w:val="20"/>
        </w:rPr>
        <w:t>a</w:t>
      </w:r>
      <w:proofErr w:type="gramEnd"/>
      <w:r w:rsidRPr="002673B0">
        <w:rPr>
          <w:rFonts w:ascii="Arial" w:eastAsia="Times New Roman" w:hAnsi="Arial" w:cs="Arial"/>
          <w:color w:val="000000"/>
          <w:sz w:val="20"/>
          <w:szCs w:val="20"/>
        </w:rPr>
        <w:t>.</w:t>
      </w:r>
      <w:r w:rsidRPr="002673B0">
        <w:rPr>
          <w:rFonts w:ascii="Times New Roman" w:eastAsia="Times New Roman" w:hAnsi="Times New Roman" w:cs="Times New Roman"/>
          <w:color w:val="000000"/>
          <w:sz w:val="14"/>
          <w:szCs w:val="14"/>
        </w:rPr>
        <w:t>     </w:t>
      </w:r>
      <w:r w:rsidRPr="002673B0">
        <w:rPr>
          <w:rFonts w:ascii="Arial" w:eastAsia="Times New Roman" w:hAnsi="Arial" w:cs="Arial"/>
          <w:color w:val="000000"/>
          <w:sz w:val="20"/>
          <w:szCs w:val="20"/>
        </w:rPr>
        <w:t>the terms " a Contracting State " and " the other Contracting State " mean Pakistan or India, as the context requires;</w:t>
      </w:r>
    </w:p>
    <w:p w:rsidR="002673B0" w:rsidRPr="002673B0" w:rsidRDefault="002673B0" w:rsidP="002673B0">
      <w:pPr>
        <w:spacing w:before="100" w:line="240" w:lineRule="auto"/>
        <w:ind w:left="1080" w:hanging="360"/>
        <w:jc w:val="both"/>
        <w:rPr>
          <w:rFonts w:ascii="Calibri" w:eastAsia="Times New Roman" w:hAnsi="Calibri" w:cs="Calibri"/>
          <w:color w:val="000000"/>
        </w:rPr>
      </w:pPr>
      <w:proofErr w:type="gramStart"/>
      <w:r w:rsidRPr="002673B0">
        <w:rPr>
          <w:rFonts w:ascii="Arial" w:eastAsia="Times New Roman" w:hAnsi="Arial" w:cs="Arial"/>
          <w:color w:val="000000"/>
          <w:sz w:val="20"/>
          <w:szCs w:val="20"/>
        </w:rPr>
        <w:t>b</w:t>
      </w:r>
      <w:proofErr w:type="gramEnd"/>
      <w:r w:rsidRPr="002673B0">
        <w:rPr>
          <w:rFonts w:ascii="Arial" w:eastAsia="Times New Roman" w:hAnsi="Arial" w:cs="Arial"/>
          <w:color w:val="000000"/>
          <w:sz w:val="20"/>
          <w:szCs w:val="20"/>
        </w:rPr>
        <w:t>.</w:t>
      </w:r>
      <w:r w:rsidRPr="002673B0">
        <w:rPr>
          <w:rFonts w:ascii="Times New Roman" w:eastAsia="Times New Roman" w:hAnsi="Times New Roman" w:cs="Times New Roman"/>
          <w:color w:val="000000"/>
          <w:sz w:val="14"/>
          <w:szCs w:val="14"/>
        </w:rPr>
        <w:t>    </w:t>
      </w:r>
      <w:r w:rsidRPr="002673B0">
        <w:rPr>
          <w:rFonts w:ascii="Arial" w:eastAsia="Times New Roman" w:hAnsi="Arial" w:cs="Arial"/>
          <w:color w:val="000000"/>
          <w:sz w:val="20"/>
          <w:szCs w:val="20"/>
        </w:rPr>
        <w:t>the term " tax " means " Pakistan tax ", or " Indian tax ", as the context requires;</w:t>
      </w:r>
    </w:p>
    <w:p w:rsidR="002673B0" w:rsidRPr="002673B0" w:rsidRDefault="002673B0" w:rsidP="002673B0">
      <w:pPr>
        <w:spacing w:before="100" w:line="240" w:lineRule="auto"/>
        <w:ind w:left="1080" w:hanging="360"/>
        <w:jc w:val="both"/>
        <w:rPr>
          <w:rFonts w:ascii="Calibri" w:eastAsia="Times New Roman" w:hAnsi="Calibri" w:cs="Calibri"/>
          <w:color w:val="000000"/>
        </w:rPr>
      </w:pPr>
      <w:proofErr w:type="gramStart"/>
      <w:r w:rsidRPr="002673B0">
        <w:rPr>
          <w:rFonts w:ascii="Arial" w:eastAsia="Times New Roman" w:hAnsi="Arial" w:cs="Arial"/>
          <w:color w:val="000000"/>
          <w:sz w:val="20"/>
          <w:szCs w:val="20"/>
        </w:rPr>
        <w:t>c</w:t>
      </w:r>
      <w:proofErr w:type="gramEnd"/>
      <w:r w:rsidRPr="002673B0">
        <w:rPr>
          <w:rFonts w:ascii="Arial" w:eastAsia="Times New Roman" w:hAnsi="Arial" w:cs="Arial"/>
          <w:color w:val="000000"/>
          <w:sz w:val="20"/>
          <w:szCs w:val="20"/>
        </w:rPr>
        <w:t>.</w:t>
      </w:r>
      <w:r w:rsidRPr="002673B0">
        <w:rPr>
          <w:rFonts w:ascii="Times New Roman" w:eastAsia="Times New Roman" w:hAnsi="Times New Roman" w:cs="Times New Roman"/>
          <w:color w:val="000000"/>
          <w:sz w:val="14"/>
          <w:szCs w:val="14"/>
        </w:rPr>
        <w:t>     </w:t>
      </w:r>
      <w:r w:rsidRPr="002673B0">
        <w:rPr>
          <w:rFonts w:ascii="Arial" w:eastAsia="Times New Roman" w:hAnsi="Arial" w:cs="Arial"/>
          <w:color w:val="000000"/>
          <w:sz w:val="20"/>
          <w:szCs w:val="20"/>
        </w:rPr>
        <w:t>the term " enterprise of a Contracting State " means:</w:t>
      </w:r>
    </w:p>
    <w:p w:rsidR="002673B0" w:rsidRPr="002673B0" w:rsidRDefault="002673B0" w:rsidP="002673B0">
      <w:pPr>
        <w:spacing w:before="100" w:line="240" w:lineRule="auto"/>
        <w:ind w:left="1440" w:hanging="1440"/>
        <w:jc w:val="both"/>
        <w:rPr>
          <w:rFonts w:ascii="Calibri" w:eastAsia="Times New Roman" w:hAnsi="Calibri" w:cs="Calibri"/>
          <w:color w:val="000000"/>
        </w:rPr>
      </w:pPr>
      <w:r w:rsidRPr="002673B0">
        <w:rPr>
          <w:rFonts w:ascii="Times New Roman" w:eastAsia="Times New Roman" w:hAnsi="Times New Roman" w:cs="Times New Roman"/>
          <w:color w:val="000000"/>
          <w:sz w:val="14"/>
          <w:szCs w:val="14"/>
        </w:rPr>
        <w:t>                      </w:t>
      </w:r>
      <w:r w:rsidRPr="002673B0">
        <w:rPr>
          <w:rFonts w:ascii="Arial" w:eastAsia="Times New Roman" w:hAnsi="Arial" w:cs="Arial"/>
          <w:color w:val="000000"/>
          <w:sz w:val="20"/>
          <w:szCs w:val="20"/>
        </w:rPr>
        <w:t>i.</w:t>
      </w:r>
      <w:r w:rsidRPr="002673B0">
        <w:rPr>
          <w:rFonts w:ascii="Times New Roman" w:eastAsia="Times New Roman" w:hAnsi="Times New Roman" w:cs="Times New Roman"/>
          <w:color w:val="000000"/>
          <w:sz w:val="14"/>
          <w:szCs w:val="14"/>
        </w:rPr>
        <w:t>        </w:t>
      </w:r>
      <w:r w:rsidRPr="002673B0">
        <w:rPr>
          <w:rFonts w:ascii="Arial" w:eastAsia="Times New Roman" w:hAnsi="Arial" w:cs="Arial"/>
          <w:color w:val="000000"/>
          <w:sz w:val="20"/>
          <w:szCs w:val="20"/>
        </w:rPr>
        <w:t>an airline designated by the Government of that State in pursuance of the Agreement between the Government of the Islamic Republic of Pakistan and the Government of the Republic of India relating to air services, dated 16th July, 1976 (as amended or revised from time to time); or</w:t>
      </w:r>
    </w:p>
    <w:p w:rsidR="002673B0" w:rsidRPr="002673B0" w:rsidRDefault="002673B0" w:rsidP="002673B0">
      <w:pPr>
        <w:spacing w:before="100" w:line="240" w:lineRule="auto"/>
        <w:ind w:left="1440" w:hanging="1440"/>
        <w:jc w:val="both"/>
        <w:rPr>
          <w:rFonts w:ascii="Calibri" w:eastAsia="Times New Roman" w:hAnsi="Calibri" w:cs="Calibri"/>
          <w:color w:val="000000"/>
        </w:rPr>
      </w:pPr>
      <w:r w:rsidRPr="002673B0">
        <w:rPr>
          <w:rFonts w:ascii="Times New Roman" w:eastAsia="Times New Roman" w:hAnsi="Times New Roman" w:cs="Times New Roman"/>
          <w:color w:val="000000"/>
          <w:sz w:val="14"/>
          <w:szCs w:val="14"/>
        </w:rPr>
        <w:t>                     </w:t>
      </w:r>
      <w:r w:rsidRPr="002673B0">
        <w:rPr>
          <w:rFonts w:ascii="Arial" w:eastAsia="Times New Roman" w:hAnsi="Arial" w:cs="Arial"/>
          <w:color w:val="000000"/>
          <w:sz w:val="20"/>
          <w:szCs w:val="20"/>
        </w:rPr>
        <w:t>ii.</w:t>
      </w:r>
      <w:r w:rsidRPr="002673B0">
        <w:rPr>
          <w:rFonts w:ascii="Times New Roman" w:eastAsia="Times New Roman" w:hAnsi="Times New Roman" w:cs="Times New Roman"/>
          <w:color w:val="000000"/>
          <w:sz w:val="14"/>
          <w:szCs w:val="14"/>
        </w:rPr>
        <w:t>        </w:t>
      </w:r>
      <w:proofErr w:type="gramStart"/>
      <w:r w:rsidRPr="002673B0">
        <w:rPr>
          <w:rFonts w:ascii="Arial" w:eastAsia="Times New Roman" w:hAnsi="Arial" w:cs="Arial"/>
          <w:color w:val="000000"/>
          <w:sz w:val="20"/>
          <w:szCs w:val="20"/>
        </w:rPr>
        <w:t>an</w:t>
      </w:r>
      <w:proofErr w:type="gramEnd"/>
      <w:r w:rsidRPr="002673B0">
        <w:rPr>
          <w:rFonts w:ascii="Arial" w:eastAsia="Times New Roman" w:hAnsi="Arial" w:cs="Arial"/>
          <w:color w:val="000000"/>
          <w:sz w:val="20"/>
          <w:szCs w:val="20"/>
        </w:rPr>
        <w:t xml:space="preserve"> airline which is </w:t>
      </w:r>
      <w:proofErr w:type="spellStart"/>
      <w:r w:rsidRPr="002673B0">
        <w:rPr>
          <w:rFonts w:ascii="Arial" w:eastAsia="Times New Roman" w:hAnsi="Arial" w:cs="Arial"/>
          <w:color w:val="000000"/>
          <w:sz w:val="20"/>
          <w:szCs w:val="20"/>
        </w:rPr>
        <w:t>authorised</w:t>
      </w:r>
      <w:proofErr w:type="spellEnd"/>
      <w:r w:rsidRPr="002673B0">
        <w:rPr>
          <w:rFonts w:ascii="Arial" w:eastAsia="Times New Roman" w:hAnsi="Arial" w:cs="Arial"/>
          <w:color w:val="000000"/>
          <w:sz w:val="20"/>
          <w:szCs w:val="20"/>
        </w:rPr>
        <w:t xml:space="preserve"> by the Government of that State by a general or special arrangement between the two Contracting States to operate chartered flights between or beyond their territories;</w:t>
      </w:r>
    </w:p>
    <w:p w:rsidR="002673B0" w:rsidRPr="002673B0" w:rsidRDefault="002673B0" w:rsidP="002673B0">
      <w:pPr>
        <w:spacing w:before="100" w:line="240" w:lineRule="auto"/>
        <w:ind w:left="1080" w:hanging="360"/>
        <w:jc w:val="both"/>
        <w:rPr>
          <w:rFonts w:ascii="Calibri" w:eastAsia="Times New Roman" w:hAnsi="Calibri" w:cs="Calibri"/>
          <w:color w:val="000000"/>
        </w:rPr>
      </w:pPr>
      <w:proofErr w:type="gramStart"/>
      <w:r w:rsidRPr="002673B0">
        <w:rPr>
          <w:rFonts w:ascii="Arial" w:eastAsia="Times New Roman" w:hAnsi="Arial" w:cs="Arial"/>
          <w:color w:val="000000"/>
          <w:sz w:val="20"/>
          <w:szCs w:val="20"/>
        </w:rPr>
        <w:t>d</w:t>
      </w:r>
      <w:proofErr w:type="gramEnd"/>
      <w:r w:rsidRPr="002673B0">
        <w:rPr>
          <w:rFonts w:ascii="Arial" w:eastAsia="Times New Roman" w:hAnsi="Arial" w:cs="Arial"/>
          <w:color w:val="000000"/>
          <w:sz w:val="20"/>
          <w:szCs w:val="20"/>
        </w:rPr>
        <w:t>.</w:t>
      </w:r>
      <w:r w:rsidRPr="002673B0">
        <w:rPr>
          <w:rFonts w:ascii="Times New Roman" w:eastAsia="Times New Roman" w:hAnsi="Times New Roman" w:cs="Times New Roman"/>
          <w:color w:val="000000"/>
          <w:sz w:val="14"/>
          <w:szCs w:val="14"/>
        </w:rPr>
        <w:t>    </w:t>
      </w:r>
      <w:r w:rsidRPr="002673B0">
        <w:rPr>
          <w:rFonts w:ascii="Arial" w:eastAsia="Times New Roman" w:hAnsi="Arial" w:cs="Arial"/>
          <w:color w:val="000000"/>
          <w:sz w:val="20"/>
          <w:szCs w:val="20"/>
        </w:rPr>
        <w:t>the term " international traffic " means any transport by an aircraft operated by an enterprise of a Contracting State, except when the aircraft is operated solely between places in the other Contracting State;</w:t>
      </w:r>
    </w:p>
    <w:p w:rsidR="002673B0" w:rsidRPr="002673B0" w:rsidRDefault="002673B0" w:rsidP="002673B0">
      <w:pPr>
        <w:spacing w:before="100" w:line="240" w:lineRule="auto"/>
        <w:ind w:left="1080" w:hanging="360"/>
        <w:jc w:val="both"/>
        <w:rPr>
          <w:rFonts w:ascii="Calibri" w:eastAsia="Times New Roman" w:hAnsi="Calibri" w:cs="Calibri"/>
          <w:color w:val="000000"/>
        </w:rPr>
      </w:pPr>
      <w:proofErr w:type="gramStart"/>
      <w:r w:rsidRPr="002673B0">
        <w:rPr>
          <w:rFonts w:ascii="Arial" w:eastAsia="Times New Roman" w:hAnsi="Arial" w:cs="Arial"/>
          <w:color w:val="000000"/>
          <w:sz w:val="20"/>
          <w:szCs w:val="20"/>
        </w:rPr>
        <w:t>e</w:t>
      </w:r>
      <w:proofErr w:type="gramEnd"/>
      <w:r w:rsidRPr="002673B0">
        <w:rPr>
          <w:rFonts w:ascii="Arial" w:eastAsia="Times New Roman" w:hAnsi="Arial" w:cs="Arial"/>
          <w:color w:val="000000"/>
          <w:sz w:val="20"/>
          <w:szCs w:val="20"/>
        </w:rPr>
        <w:t>.</w:t>
      </w:r>
      <w:r w:rsidRPr="002673B0">
        <w:rPr>
          <w:rFonts w:ascii="Times New Roman" w:eastAsia="Times New Roman" w:hAnsi="Times New Roman" w:cs="Times New Roman"/>
          <w:color w:val="000000"/>
          <w:sz w:val="14"/>
          <w:szCs w:val="14"/>
        </w:rPr>
        <w:t>     </w:t>
      </w:r>
      <w:r w:rsidRPr="002673B0">
        <w:rPr>
          <w:rFonts w:ascii="Arial" w:eastAsia="Times New Roman" w:hAnsi="Arial" w:cs="Arial"/>
          <w:color w:val="000000"/>
          <w:sz w:val="20"/>
          <w:szCs w:val="20"/>
        </w:rPr>
        <w:t>the term " competent authority " means:</w:t>
      </w:r>
    </w:p>
    <w:p w:rsidR="002673B0" w:rsidRPr="002673B0" w:rsidRDefault="002673B0" w:rsidP="002673B0">
      <w:pPr>
        <w:spacing w:before="100" w:line="240" w:lineRule="auto"/>
        <w:ind w:left="1440" w:hanging="1440"/>
        <w:jc w:val="both"/>
        <w:rPr>
          <w:rFonts w:ascii="Calibri" w:eastAsia="Times New Roman" w:hAnsi="Calibri" w:cs="Calibri"/>
          <w:color w:val="000000"/>
        </w:rPr>
      </w:pPr>
      <w:r w:rsidRPr="002673B0">
        <w:rPr>
          <w:rFonts w:ascii="Times New Roman" w:eastAsia="Times New Roman" w:hAnsi="Times New Roman" w:cs="Times New Roman"/>
          <w:color w:val="000000"/>
          <w:sz w:val="14"/>
          <w:szCs w:val="14"/>
        </w:rPr>
        <w:t>                      </w:t>
      </w:r>
      <w:r w:rsidRPr="002673B0">
        <w:rPr>
          <w:rFonts w:ascii="Arial" w:eastAsia="Times New Roman" w:hAnsi="Arial" w:cs="Arial"/>
          <w:color w:val="000000"/>
          <w:sz w:val="20"/>
          <w:szCs w:val="20"/>
        </w:rPr>
        <w:t>i.</w:t>
      </w:r>
      <w:r w:rsidRPr="002673B0">
        <w:rPr>
          <w:rFonts w:ascii="Times New Roman" w:eastAsia="Times New Roman" w:hAnsi="Times New Roman" w:cs="Times New Roman"/>
          <w:color w:val="000000"/>
          <w:sz w:val="14"/>
          <w:szCs w:val="14"/>
        </w:rPr>
        <w:t>        </w:t>
      </w:r>
      <w:r w:rsidRPr="002673B0">
        <w:rPr>
          <w:rFonts w:ascii="Arial" w:eastAsia="Times New Roman" w:hAnsi="Arial" w:cs="Arial"/>
          <w:color w:val="000000"/>
          <w:sz w:val="20"/>
          <w:szCs w:val="20"/>
        </w:rPr>
        <w:t xml:space="preserve">in the case of India, the Central Government in the Ministry of Finance (Department of Revenue) or their </w:t>
      </w:r>
      <w:proofErr w:type="spellStart"/>
      <w:r w:rsidRPr="002673B0">
        <w:rPr>
          <w:rFonts w:ascii="Arial" w:eastAsia="Times New Roman" w:hAnsi="Arial" w:cs="Arial"/>
          <w:color w:val="000000"/>
          <w:sz w:val="20"/>
          <w:szCs w:val="20"/>
        </w:rPr>
        <w:t>authorised</w:t>
      </w:r>
      <w:proofErr w:type="spellEnd"/>
      <w:r w:rsidRPr="002673B0">
        <w:rPr>
          <w:rFonts w:ascii="Arial" w:eastAsia="Times New Roman" w:hAnsi="Arial" w:cs="Arial"/>
          <w:color w:val="000000"/>
          <w:sz w:val="20"/>
          <w:szCs w:val="20"/>
        </w:rPr>
        <w:t xml:space="preserve"> representative; and</w:t>
      </w:r>
    </w:p>
    <w:p w:rsidR="002673B0" w:rsidRPr="002673B0" w:rsidRDefault="002673B0" w:rsidP="002673B0">
      <w:pPr>
        <w:spacing w:before="100" w:line="240" w:lineRule="auto"/>
        <w:ind w:left="1440" w:hanging="1440"/>
        <w:jc w:val="both"/>
        <w:rPr>
          <w:rFonts w:ascii="Calibri" w:eastAsia="Times New Roman" w:hAnsi="Calibri" w:cs="Calibri"/>
          <w:color w:val="000000"/>
        </w:rPr>
      </w:pPr>
      <w:r w:rsidRPr="002673B0">
        <w:rPr>
          <w:rFonts w:ascii="Times New Roman" w:eastAsia="Times New Roman" w:hAnsi="Times New Roman" w:cs="Times New Roman"/>
          <w:color w:val="000000"/>
          <w:sz w:val="14"/>
          <w:szCs w:val="14"/>
        </w:rPr>
        <w:t>                     </w:t>
      </w:r>
      <w:proofErr w:type="gramStart"/>
      <w:r w:rsidRPr="002673B0">
        <w:rPr>
          <w:rFonts w:ascii="Arial" w:eastAsia="Times New Roman" w:hAnsi="Arial" w:cs="Arial"/>
          <w:color w:val="000000"/>
          <w:sz w:val="20"/>
          <w:szCs w:val="20"/>
        </w:rPr>
        <w:t>ii</w:t>
      </w:r>
      <w:proofErr w:type="gramEnd"/>
      <w:r w:rsidRPr="002673B0">
        <w:rPr>
          <w:rFonts w:ascii="Arial" w:eastAsia="Times New Roman" w:hAnsi="Arial" w:cs="Arial"/>
          <w:color w:val="000000"/>
          <w:sz w:val="20"/>
          <w:szCs w:val="20"/>
        </w:rPr>
        <w:t>.</w:t>
      </w:r>
      <w:r w:rsidRPr="002673B0">
        <w:rPr>
          <w:rFonts w:ascii="Times New Roman" w:eastAsia="Times New Roman" w:hAnsi="Times New Roman" w:cs="Times New Roman"/>
          <w:color w:val="000000"/>
          <w:sz w:val="14"/>
          <w:szCs w:val="14"/>
        </w:rPr>
        <w:t>        </w:t>
      </w:r>
      <w:r w:rsidRPr="002673B0">
        <w:rPr>
          <w:rFonts w:ascii="Arial" w:eastAsia="Times New Roman" w:hAnsi="Arial" w:cs="Arial"/>
          <w:color w:val="000000"/>
          <w:sz w:val="20"/>
          <w:szCs w:val="20"/>
        </w:rPr>
        <w:t xml:space="preserve">in the case of Pakistan, the Central Board of Revenue or their </w:t>
      </w:r>
      <w:proofErr w:type="spellStart"/>
      <w:r w:rsidRPr="002673B0">
        <w:rPr>
          <w:rFonts w:ascii="Arial" w:eastAsia="Times New Roman" w:hAnsi="Arial" w:cs="Arial"/>
          <w:color w:val="000000"/>
          <w:sz w:val="20"/>
          <w:szCs w:val="20"/>
        </w:rPr>
        <w:t>authorised</w:t>
      </w:r>
      <w:proofErr w:type="spellEnd"/>
      <w:r w:rsidRPr="002673B0">
        <w:rPr>
          <w:rFonts w:ascii="Arial" w:eastAsia="Times New Roman" w:hAnsi="Arial" w:cs="Arial"/>
          <w:color w:val="000000"/>
          <w:sz w:val="20"/>
          <w:szCs w:val="20"/>
        </w:rPr>
        <w:t xml:space="preserve"> representative.</w:t>
      </w:r>
    </w:p>
    <w:p w:rsidR="002673B0" w:rsidRPr="002673B0" w:rsidRDefault="002673B0" w:rsidP="002673B0">
      <w:pPr>
        <w:spacing w:before="100" w:line="240" w:lineRule="auto"/>
        <w:ind w:left="720" w:hanging="360"/>
        <w:jc w:val="both"/>
        <w:rPr>
          <w:rFonts w:ascii="Calibri" w:eastAsia="Times New Roman" w:hAnsi="Calibri" w:cs="Calibri"/>
          <w:color w:val="000000"/>
        </w:rPr>
      </w:pPr>
      <w:r w:rsidRPr="002673B0">
        <w:rPr>
          <w:rFonts w:ascii="Arial" w:eastAsia="Times New Roman" w:hAnsi="Arial" w:cs="Arial"/>
          <w:color w:val="000000"/>
          <w:sz w:val="20"/>
          <w:szCs w:val="20"/>
        </w:rPr>
        <w:t>2.</w:t>
      </w:r>
      <w:r w:rsidRPr="002673B0">
        <w:rPr>
          <w:rFonts w:ascii="Times New Roman" w:eastAsia="Times New Roman" w:hAnsi="Times New Roman" w:cs="Times New Roman"/>
          <w:color w:val="000000"/>
          <w:sz w:val="14"/>
          <w:szCs w:val="14"/>
        </w:rPr>
        <w:t>     </w:t>
      </w:r>
      <w:r w:rsidRPr="002673B0">
        <w:rPr>
          <w:rFonts w:ascii="Arial" w:eastAsia="Times New Roman" w:hAnsi="Arial" w:cs="Arial"/>
          <w:color w:val="000000"/>
          <w:sz w:val="20"/>
          <w:szCs w:val="20"/>
        </w:rPr>
        <w:t>As regards the application of the Agreement by a Contracting State, any term not defined therein shall, unless the context otherwise requires, have the meaning which it has under the law of that State concerning the taxes to which the Agreement applies.</w:t>
      </w:r>
    </w:p>
    <w:p w:rsidR="002673B0" w:rsidRPr="002673B0" w:rsidRDefault="002673B0" w:rsidP="002673B0">
      <w:pPr>
        <w:spacing w:before="100" w:line="240" w:lineRule="auto"/>
        <w:jc w:val="both"/>
        <w:rPr>
          <w:rFonts w:ascii="Calibri" w:eastAsia="Times New Roman" w:hAnsi="Calibri" w:cs="Calibri"/>
          <w:color w:val="000000"/>
        </w:rPr>
      </w:pPr>
      <w:r w:rsidRPr="002673B0">
        <w:rPr>
          <w:rFonts w:ascii="Arial" w:eastAsia="Times New Roman" w:hAnsi="Arial" w:cs="Arial"/>
          <w:b/>
          <w:bCs/>
          <w:color w:val="000000"/>
          <w:sz w:val="20"/>
          <w:szCs w:val="20"/>
        </w:rPr>
        <w:t>Article 3</w:t>
      </w:r>
    </w:p>
    <w:p w:rsidR="002673B0" w:rsidRPr="002673B0" w:rsidRDefault="002673B0" w:rsidP="002673B0">
      <w:pPr>
        <w:spacing w:before="100" w:line="240" w:lineRule="auto"/>
        <w:jc w:val="both"/>
        <w:rPr>
          <w:rFonts w:ascii="Calibri" w:eastAsia="Times New Roman" w:hAnsi="Calibri" w:cs="Calibri"/>
          <w:color w:val="000000"/>
        </w:rPr>
      </w:pPr>
      <w:r w:rsidRPr="002673B0">
        <w:rPr>
          <w:rFonts w:ascii="Arial" w:eastAsia="Times New Roman" w:hAnsi="Arial" w:cs="Arial"/>
          <w:b/>
          <w:bCs/>
          <w:color w:val="000000"/>
          <w:sz w:val="20"/>
          <w:szCs w:val="20"/>
        </w:rPr>
        <w:t>AVOIDANCE OF DOUBLE TAXATION</w:t>
      </w:r>
    </w:p>
    <w:p w:rsidR="002673B0" w:rsidRPr="002673B0" w:rsidRDefault="002673B0" w:rsidP="002673B0">
      <w:pPr>
        <w:spacing w:before="100" w:line="240" w:lineRule="auto"/>
        <w:ind w:left="720" w:hanging="360"/>
        <w:jc w:val="both"/>
        <w:rPr>
          <w:rFonts w:ascii="Calibri" w:eastAsia="Times New Roman" w:hAnsi="Calibri" w:cs="Calibri"/>
          <w:color w:val="000000"/>
        </w:rPr>
      </w:pPr>
      <w:r w:rsidRPr="002673B0">
        <w:rPr>
          <w:rFonts w:ascii="Arial" w:eastAsia="Times New Roman" w:hAnsi="Arial" w:cs="Arial"/>
          <w:color w:val="000000"/>
          <w:sz w:val="20"/>
          <w:szCs w:val="20"/>
        </w:rPr>
        <w:t>1.</w:t>
      </w:r>
      <w:r w:rsidRPr="002673B0">
        <w:rPr>
          <w:rFonts w:ascii="Times New Roman" w:eastAsia="Times New Roman" w:hAnsi="Times New Roman" w:cs="Times New Roman"/>
          <w:color w:val="000000"/>
          <w:sz w:val="14"/>
          <w:szCs w:val="14"/>
        </w:rPr>
        <w:t>     </w:t>
      </w:r>
      <w:r w:rsidRPr="002673B0">
        <w:rPr>
          <w:rFonts w:ascii="Arial" w:eastAsia="Times New Roman" w:hAnsi="Arial" w:cs="Arial"/>
          <w:color w:val="000000"/>
          <w:sz w:val="20"/>
          <w:szCs w:val="20"/>
        </w:rPr>
        <w:t>Profits derived by an enterprise of a Contracting State from the operation of aircraft in international traffic shall be exempt from tax in the other Contracting State.</w:t>
      </w:r>
    </w:p>
    <w:p w:rsidR="002673B0" w:rsidRPr="002673B0" w:rsidRDefault="002673B0" w:rsidP="002673B0">
      <w:pPr>
        <w:spacing w:before="100" w:line="240" w:lineRule="auto"/>
        <w:ind w:left="720" w:hanging="360"/>
        <w:jc w:val="both"/>
        <w:rPr>
          <w:rFonts w:ascii="Calibri" w:eastAsia="Times New Roman" w:hAnsi="Calibri" w:cs="Calibri"/>
          <w:color w:val="000000"/>
        </w:rPr>
      </w:pPr>
      <w:r w:rsidRPr="002673B0">
        <w:rPr>
          <w:rFonts w:ascii="Arial" w:eastAsia="Times New Roman" w:hAnsi="Arial" w:cs="Arial"/>
          <w:color w:val="000000"/>
          <w:sz w:val="20"/>
          <w:szCs w:val="20"/>
        </w:rPr>
        <w:t>2.</w:t>
      </w:r>
      <w:r w:rsidRPr="002673B0">
        <w:rPr>
          <w:rFonts w:ascii="Times New Roman" w:eastAsia="Times New Roman" w:hAnsi="Times New Roman" w:cs="Times New Roman"/>
          <w:color w:val="000000"/>
          <w:sz w:val="14"/>
          <w:szCs w:val="14"/>
        </w:rPr>
        <w:t>     </w:t>
      </w:r>
      <w:r w:rsidRPr="002673B0">
        <w:rPr>
          <w:rFonts w:ascii="Arial" w:eastAsia="Times New Roman" w:hAnsi="Arial" w:cs="Arial"/>
          <w:color w:val="000000"/>
          <w:sz w:val="20"/>
          <w:szCs w:val="20"/>
        </w:rPr>
        <w:t>The provisions of paragraph 1 shall also apply to the profits from the participation in a pool, a joint business or an international operating agency.</w:t>
      </w:r>
    </w:p>
    <w:p w:rsidR="002673B0" w:rsidRPr="002673B0" w:rsidRDefault="002673B0" w:rsidP="002673B0">
      <w:pPr>
        <w:spacing w:before="100" w:line="240" w:lineRule="auto"/>
        <w:ind w:left="720" w:hanging="360"/>
        <w:jc w:val="both"/>
        <w:rPr>
          <w:rFonts w:ascii="Calibri" w:eastAsia="Times New Roman" w:hAnsi="Calibri" w:cs="Calibri"/>
          <w:color w:val="000000"/>
        </w:rPr>
      </w:pPr>
      <w:r w:rsidRPr="002673B0">
        <w:rPr>
          <w:rFonts w:ascii="Arial" w:eastAsia="Times New Roman" w:hAnsi="Arial" w:cs="Arial"/>
          <w:color w:val="000000"/>
          <w:sz w:val="20"/>
          <w:szCs w:val="20"/>
        </w:rPr>
        <w:t>3.</w:t>
      </w:r>
      <w:r w:rsidRPr="002673B0">
        <w:rPr>
          <w:rFonts w:ascii="Times New Roman" w:eastAsia="Times New Roman" w:hAnsi="Times New Roman" w:cs="Times New Roman"/>
          <w:color w:val="000000"/>
          <w:sz w:val="14"/>
          <w:szCs w:val="14"/>
        </w:rPr>
        <w:t>     </w:t>
      </w:r>
      <w:r w:rsidRPr="002673B0">
        <w:rPr>
          <w:rFonts w:ascii="Arial" w:eastAsia="Times New Roman" w:hAnsi="Arial" w:cs="Arial"/>
          <w:color w:val="000000"/>
          <w:sz w:val="20"/>
          <w:szCs w:val="20"/>
        </w:rPr>
        <w:t>For the purposes of paragraph 1, interest on funds connected with the operation of aircraft in international traffic shall be regarded as profits derived from the operation of such aircraft.</w:t>
      </w:r>
    </w:p>
    <w:p w:rsidR="002673B0" w:rsidRPr="002673B0" w:rsidRDefault="002673B0" w:rsidP="002673B0">
      <w:pPr>
        <w:spacing w:before="100" w:line="240" w:lineRule="auto"/>
        <w:jc w:val="both"/>
        <w:rPr>
          <w:rFonts w:ascii="Calibri" w:eastAsia="Times New Roman" w:hAnsi="Calibri" w:cs="Calibri"/>
          <w:color w:val="000000"/>
        </w:rPr>
      </w:pPr>
      <w:r w:rsidRPr="002673B0">
        <w:rPr>
          <w:rFonts w:ascii="Arial" w:eastAsia="Times New Roman" w:hAnsi="Arial" w:cs="Arial"/>
          <w:b/>
          <w:bCs/>
          <w:color w:val="000000"/>
          <w:sz w:val="20"/>
          <w:szCs w:val="20"/>
        </w:rPr>
        <w:t>Article 4</w:t>
      </w:r>
    </w:p>
    <w:p w:rsidR="002673B0" w:rsidRPr="002673B0" w:rsidRDefault="002673B0" w:rsidP="002673B0">
      <w:pPr>
        <w:spacing w:before="100" w:line="240" w:lineRule="auto"/>
        <w:jc w:val="both"/>
        <w:rPr>
          <w:rFonts w:ascii="Calibri" w:eastAsia="Times New Roman" w:hAnsi="Calibri" w:cs="Calibri"/>
          <w:color w:val="000000"/>
        </w:rPr>
      </w:pPr>
      <w:r w:rsidRPr="002673B0">
        <w:rPr>
          <w:rFonts w:ascii="Arial" w:eastAsia="Times New Roman" w:hAnsi="Arial" w:cs="Arial"/>
          <w:b/>
          <w:bCs/>
          <w:color w:val="000000"/>
          <w:sz w:val="20"/>
          <w:szCs w:val="20"/>
        </w:rPr>
        <w:lastRenderedPageBreak/>
        <w:t>RESIDUAL PROVISIONS</w:t>
      </w:r>
    </w:p>
    <w:p w:rsidR="002673B0" w:rsidRPr="002673B0" w:rsidRDefault="002673B0" w:rsidP="002673B0">
      <w:pPr>
        <w:spacing w:before="100" w:line="240" w:lineRule="auto"/>
        <w:jc w:val="both"/>
        <w:rPr>
          <w:rFonts w:ascii="Calibri" w:eastAsia="Times New Roman" w:hAnsi="Calibri" w:cs="Calibri"/>
          <w:color w:val="000000"/>
        </w:rPr>
      </w:pPr>
      <w:r w:rsidRPr="002673B0">
        <w:rPr>
          <w:rFonts w:ascii="Arial" w:eastAsia="Times New Roman" w:hAnsi="Arial" w:cs="Arial"/>
          <w:color w:val="000000"/>
          <w:sz w:val="20"/>
          <w:szCs w:val="20"/>
        </w:rPr>
        <w:t>The laws in force in either of the Contracting States will continue to govern the assessment and taxation of income in the Contracting States except where an express provision to the contrary is made in this Agreement.</w:t>
      </w:r>
    </w:p>
    <w:p w:rsidR="002673B0" w:rsidRPr="002673B0" w:rsidRDefault="002673B0" w:rsidP="002673B0">
      <w:pPr>
        <w:spacing w:before="100" w:line="240" w:lineRule="auto"/>
        <w:jc w:val="both"/>
        <w:rPr>
          <w:rFonts w:ascii="Calibri" w:eastAsia="Times New Roman" w:hAnsi="Calibri" w:cs="Calibri"/>
          <w:color w:val="000000"/>
        </w:rPr>
      </w:pPr>
      <w:r w:rsidRPr="002673B0">
        <w:rPr>
          <w:rFonts w:ascii="Arial" w:eastAsia="Times New Roman" w:hAnsi="Arial" w:cs="Arial"/>
          <w:b/>
          <w:bCs/>
          <w:color w:val="000000"/>
          <w:sz w:val="20"/>
          <w:szCs w:val="20"/>
        </w:rPr>
        <w:t>Article 5</w:t>
      </w:r>
    </w:p>
    <w:p w:rsidR="002673B0" w:rsidRPr="002673B0" w:rsidRDefault="002673B0" w:rsidP="002673B0">
      <w:pPr>
        <w:spacing w:before="100" w:line="240" w:lineRule="auto"/>
        <w:jc w:val="both"/>
        <w:rPr>
          <w:rFonts w:ascii="Calibri" w:eastAsia="Times New Roman" w:hAnsi="Calibri" w:cs="Calibri"/>
          <w:color w:val="000000"/>
        </w:rPr>
      </w:pPr>
      <w:r w:rsidRPr="002673B0">
        <w:rPr>
          <w:rFonts w:ascii="Arial" w:eastAsia="Times New Roman" w:hAnsi="Arial" w:cs="Arial"/>
          <w:b/>
          <w:bCs/>
          <w:color w:val="000000"/>
          <w:sz w:val="20"/>
          <w:szCs w:val="20"/>
        </w:rPr>
        <w:t>ENTRY INTO FORCE</w:t>
      </w:r>
    </w:p>
    <w:p w:rsidR="002673B0" w:rsidRPr="002673B0" w:rsidRDefault="002673B0" w:rsidP="002673B0">
      <w:pPr>
        <w:spacing w:before="100" w:line="240" w:lineRule="auto"/>
        <w:jc w:val="both"/>
        <w:rPr>
          <w:rFonts w:ascii="Calibri" w:eastAsia="Times New Roman" w:hAnsi="Calibri" w:cs="Calibri"/>
          <w:color w:val="000000"/>
        </w:rPr>
      </w:pPr>
      <w:r w:rsidRPr="002673B0">
        <w:rPr>
          <w:rFonts w:ascii="Arial" w:eastAsia="Times New Roman" w:hAnsi="Arial" w:cs="Arial"/>
          <w:color w:val="000000"/>
          <w:sz w:val="20"/>
          <w:szCs w:val="20"/>
        </w:rPr>
        <w:t>Each Contracting State shall notify to the other the completion of the procedure required by its law for the bringing into force of this Agreement. The Agreement shall enter into force on the first day of the second month following the month in which the later of these notifications has been given and shall have effect in respect of income derived on or after the 1st day of July, 1986.</w:t>
      </w:r>
    </w:p>
    <w:p w:rsidR="002673B0" w:rsidRPr="002673B0" w:rsidRDefault="002673B0" w:rsidP="002673B0">
      <w:pPr>
        <w:spacing w:before="100" w:line="240" w:lineRule="auto"/>
        <w:jc w:val="both"/>
        <w:rPr>
          <w:rFonts w:ascii="Calibri" w:eastAsia="Times New Roman" w:hAnsi="Calibri" w:cs="Calibri"/>
          <w:color w:val="000000"/>
        </w:rPr>
      </w:pPr>
      <w:r w:rsidRPr="002673B0">
        <w:rPr>
          <w:rFonts w:ascii="Arial" w:eastAsia="Times New Roman" w:hAnsi="Arial" w:cs="Arial"/>
          <w:b/>
          <w:bCs/>
          <w:color w:val="000000"/>
          <w:sz w:val="20"/>
          <w:szCs w:val="20"/>
        </w:rPr>
        <w:t>Article 6</w:t>
      </w:r>
    </w:p>
    <w:p w:rsidR="002673B0" w:rsidRPr="002673B0" w:rsidRDefault="002673B0" w:rsidP="002673B0">
      <w:pPr>
        <w:spacing w:before="100" w:line="240" w:lineRule="auto"/>
        <w:jc w:val="both"/>
        <w:rPr>
          <w:rFonts w:ascii="Calibri" w:eastAsia="Times New Roman" w:hAnsi="Calibri" w:cs="Calibri"/>
          <w:color w:val="000000"/>
        </w:rPr>
      </w:pPr>
      <w:r w:rsidRPr="002673B0">
        <w:rPr>
          <w:rFonts w:ascii="Arial" w:eastAsia="Times New Roman" w:hAnsi="Arial" w:cs="Arial"/>
          <w:b/>
          <w:bCs/>
          <w:color w:val="000000"/>
          <w:sz w:val="20"/>
          <w:szCs w:val="20"/>
        </w:rPr>
        <w:t>TERMINATION</w:t>
      </w:r>
    </w:p>
    <w:p w:rsidR="002673B0" w:rsidRPr="002673B0" w:rsidRDefault="002673B0" w:rsidP="002673B0">
      <w:pPr>
        <w:spacing w:before="100" w:line="240" w:lineRule="auto"/>
        <w:ind w:left="720" w:hanging="360"/>
        <w:jc w:val="both"/>
        <w:rPr>
          <w:rFonts w:ascii="Calibri" w:eastAsia="Times New Roman" w:hAnsi="Calibri" w:cs="Calibri"/>
          <w:color w:val="000000"/>
        </w:rPr>
      </w:pPr>
      <w:r w:rsidRPr="002673B0">
        <w:rPr>
          <w:rFonts w:ascii="Arial" w:eastAsia="Times New Roman" w:hAnsi="Arial" w:cs="Arial"/>
          <w:color w:val="000000"/>
          <w:sz w:val="20"/>
          <w:szCs w:val="20"/>
        </w:rPr>
        <w:t>1.</w:t>
      </w:r>
      <w:r w:rsidRPr="002673B0">
        <w:rPr>
          <w:rFonts w:ascii="Times New Roman" w:eastAsia="Times New Roman" w:hAnsi="Times New Roman" w:cs="Times New Roman"/>
          <w:color w:val="000000"/>
          <w:sz w:val="14"/>
          <w:szCs w:val="14"/>
        </w:rPr>
        <w:t>     </w:t>
      </w:r>
      <w:r w:rsidRPr="002673B0">
        <w:rPr>
          <w:rFonts w:ascii="Arial" w:eastAsia="Times New Roman" w:hAnsi="Arial" w:cs="Arial"/>
          <w:color w:val="000000"/>
          <w:sz w:val="20"/>
          <w:szCs w:val="20"/>
        </w:rPr>
        <w:t>This Agreement shall continue in effect indefinitely but either Contracting State may, on or before the thirtieth day of June in any calendar year beginning not earlier than the expiry of a period of five years from the date of its entry into force, give notice of termination to the other Contracting State and in such event this Agreement shall cease to be effective:</w:t>
      </w:r>
    </w:p>
    <w:p w:rsidR="002673B0" w:rsidRPr="002673B0" w:rsidRDefault="002673B0" w:rsidP="002673B0">
      <w:pPr>
        <w:spacing w:before="100" w:line="240" w:lineRule="auto"/>
        <w:ind w:left="1080" w:hanging="360"/>
        <w:jc w:val="both"/>
        <w:rPr>
          <w:rFonts w:ascii="Calibri" w:eastAsia="Times New Roman" w:hAnsi="Calibri" w:cs="Calibri"/>
          <w:color w:val="000000"/>
        </w:rPr>
      </w:pPr>
      <w:r w:rsidRPr="002673B0">
        <w:rPr>
          <w:rFonts w:ascii="Arial" w:eastAsia="Times New Roman" w:hAnsi="Arial" w:cs="Arial"/>
          <w:color w:val="000000"/>
          <w:sz w:val="20"/>
          <w:szCs w:val="20"/>
        </w:rPr>
        <w:t>a.</w:t>
      </w:r>
      <w:r w:rsidRPr="002673B0">
        <w:rPr>
          <w:rFonts w:ascii="Times New Roman" w:eastAsia="Times New Roman" w:hAnsi="Times New Roman" w:cs="Times New Roman"/>
          <w:color w:val="000000"/>
          <w:sz w:val="14"/>
          <w:szCs w:val="14"/>
        </w:rPr>
        <w:t>     </w:t>
      </w:r>
      <w:r w:rsidRPr="002673B0">
        <w:rPr>
          <w:rFonts w:ascii="Arial" w:eastAsia="Times New Roman" w:hAnsi="Arial" w:cs="Arial"/>
          <w:color w:val="000000"/>
          <w:sz w:val="20"/>
          <w:szCs w:val="20"/>
        </w:rPr>
        <w:t>In Pakistan, in respect of any assessment year on or after the 1st day of July of the second calendar year following the year in which the notice is given;</w:t>
      </w:r>
    </w:p>
    <w:p w:rsidR="002673B0" w:rsidRPr="002673B0" w:rsidRDefault="002673B0" w:rsidP="002673B0">
      <w:pPr>
        <w:spacing w:before="100" w:line="240" w:lineRule="auto"/>
        <w:ind w:left="1080" w:hanging="360"/>
        <w:jc w:val="both"/>
        <w:rPr>
          <w:rFonts w:ascii="Calibri" w:eastAsia="Times New Roman" w:hAnsi="Calibri" w:cs="Calibri"/>
          <w:color w:val="000000"/>
        </w:rPr>
      </w:pPr>
      <w:r w:rsidRPr="002673B0">
        <w:rPr>
          <w:rFonts w:ascii="Arial" w:eastAsia="Times New Roman" w:hAnsi="Arial" w:cs="Arial"/>
          <w:color w:val="000000"/>
          <w:sz w:val="20"/>
          <w:szCs w:val="20"/>
        </w:rPr>
        <w:t>b.</w:t>
      </w:r>
      <w:r w:rsidRPr="002673B0">
        <w:rPr>
          <w:rFonts w:ascii="Times New Roman" w:eastAsia="Times New Roman" w:hAnsi="Times New Roman" w:cs="Times New Roman"/>
          <w:color w:val="000000"/>
          <w:sz w:val="14"/>
          <w:szCs w:val="14"/>
        </w:rPr>
        <w:t>    </w:t>
      </w:r>
      <w:r w:rsidRPr="002673B0">
        <w:rPr>
          <w:rFonts w:ascii="Arial" w:eastAsia="Times New Roman" w:hAnsi="Arial" w:cs="Arial"/>
          <w:color w:val="000000"/>
          <w:sz w:val="20"/>
          <w:szCs w:val="20"/>
        </w:rPr>
        <w:t>In India, in respect of any assessment year commencing on or after the 1st day of April of the second calendar year following the year in which the notice is given.</w:t>
      </w:r>
    </w:p>
    <w:p w:rsidR="002673B0" w:rsidRPr="002673B0" w:rsidRDefault="002673B0" w:rsidP="002673B0">
      <w:pPr>
        <w:spacing w:before="100" w:line="240" w:lineRule="auto"/>
        <w:ind w:left="720" w:hanging="360"/>
        <w:jc w:val="both"/>
        <w:rPr>
          <w:rFonts w:ascii="Calibri" w:eastAsia="Times New Roman" w:hAnsi="Calibri" w:cs="Calibri"/>
          <w:color w:val="000000"/>
        </w:rPr>
      </w:pPr>
      <w:r w:rsidRPr="002673B0">
        <w:rPr>
          <w:rFonts w:ascii="Arial" w:eastAsia="Times New Roman" w:hAnsi="Arial" w:cs="Arial"/>
          <w:color w:val="000000"/>
          <w:sz w:val="20"/>
          <w:szCs w:val="20"/>
        </w:rPr>
        <w:t>2.</w:t>
      </w:r>
      <w:r w:rsidRPr="002673B0">
        <w:rPr>
          <w:rFonts w:ascii="Times New Roman" w:eastAsia="Times New Roman" w:hAnsi="Times New Roman" w:cs="Times New Roman"/>
          <w:color w:val="000000"/>
          <w:sz w:val="14"/>
          <w:szCs w:val="14"/>
        </w:rPr>
        <w:t>     </w:t>
      </w:r>
      <w:r w:rsidRPr="002673B0">
        <w:rPr>
          <w:rFonts w:ascii="Arial" w:eastAsia="Times New Roman" w:hAnsi="Arial" w:cs="Arial"/>
          <w:color w:val="000000"/>
          <w:sz w:val="20"/>
          <w:szCs w:val="20"/>
        </w:rPr>
        <w:t>In case a comprehensive agreement for the avoidance of double taxation with respect to taxes on income, including inter alia, income derived from International Air Transport is concluded between the Contracting States, then, notwithstanding anything to the contrary in paragraph 1, this Agreement shall cease to have effect from the date on which such comprehensive Agreement enters into force.</w:t>
      </w:r>
    </w:p>
    <w:p w:rsidR="002673B0" w:rsidRPr="002673B0" w:rsidRDefault="002673B0" w:rsidP="002673B0">
      <w:pPr>
        <w:spacing w:before="100" w:line="240" w:lineRule="auto"/>
        <w:jc w:val="both"/>
        <w:rPr>
          <w:rFonts w:ascii="Calibri" w:eastAsia="Times New Roman" w:hAnsi="Calibri" w:cs="Calibri"/>
          <w:color w:val="000000"/>
        </w:rPr>
      </w:pPr>
      <w:r w:rsidRPr="002673B0">
        <w:rPr>
          <w:rFonts w:ascii="Arial" w:eastAsia="Times New Roman" w:hAnsi="Arial" w:cs="Arial"/>
          <w:b/>
          <w:bCs/>
          <w:color w:val="000000"/>
          <w:sz w:val="20"/>
          <w:szCs w:val="20"/>
        </w:rPr>
        <w:t>IN WITNESS WHEREOF,</w:t>
      </w:r>
      <w:r w:rsidRPr="002673B0">
        <w:rPr>
          <w:rFonts w:ascii="Arial" w:eastAsia="Times New Roman" w:hAnsi="Arial" w:cs="Arial"/>
          <w:color w:val="000000"/>
          <w:sz w:val="20"/>
          <w:szCs w:val="20"/>
        </w:rPr>
        <w:t xml:space="preserve"> the undersigned, duly </w:t>
      </w:r>
      <w:proofErr w:type="spellStart"/>
      <w:r w:rsidRPr="002673B0">
        <w:rPr>
          <w:rFonts w:ascii="Arial" w:eastAsia="Times New Roman" w:hAnsi="Arial" w:cs="Arial"/>
          <w:color w:val="000000"/>
          <w:sz w:val="20"/>
          <w:szCs w:val="20"/>
        </w:rPr>
        <w:t>authorised</w:t>
      </w:r>
      <w:proofErr w:type="spellEnd"/>
      <w:r w:rsidRPr="002673B0">
        <w:rPr>
          <w:rFonts w:ascii="Arial" w:eastAsia="Times New Roman" w:hAnsi="Arial" w:cs="Arial"/>
          <w:color w:val="000000"/>
          <w:sz w:val="20"/>
          <w:szCs w:val="20"/>
        </w:rPr>
        <w:t xml:space="preserve"> thereto, have signed this Agreement.</w:t>
      </w:r>
    </w:p>
    <w:p w:rsidR="002673B0" w:rsidRPr="002673B0" w:rsidRDefault="002673B0" w:rsidP="002673B0">
      <w:pPr>
        <w:spacing w:before="100" w:line="240" w:lineRule="auto"/>
        <w:jc w:val="both"/>
        <w:rPr>
          <w:rFonts w:ascii="Calibri" w:eastAsia="Times New Roman" w:hAnsi="Calibri" w:cs="Calibri"/>
          <w:color w:val="000000"/>
        </w:rPr>
      </w:pPr>
      <w:r w:rsidRPr="002673B0">
        <w:rPr>
          <w:rFonts w:ascii="Arial" w:eastAsia="Times New Roman" w:hAnsi="Arial" w:cs="Arial"/>
          <w:color w:val="000000"/>
          <w:sz w:val="20"/>
          <w:szCs w:val="20"/>
        </w:rPr>
        <w:t>Done at Islamabad on this thirty-first day of December, one thousand nine hundred and eighty eight in two originals, each in the Hindi and English languages, both texts being equally authentic. In case of divergence between the two texts, the English text shall be the operative one.</w:t>
      </w:r>
    </w:p>
    <w:p w:rsidR="002673B0" w:rsidRPr="002673B0" w:rsidRDefault="002673B0" w:rsidP="002673B0">
      <w:pPr>
        <w:spacing w:before="100" w:line="240" w:lineRule="auto"/>
        <w:jc w:val="both"/>
        <w:rPr>
          <w:rFonts w:ascii="Calibri" w:eastAsia="Times New Roman" w:hAnsi="Calibri" w:cs="Calibri"/>
          <w:color w:val="000000"/>
        </w:rPr>
      </w:pPr>
      <w:r w:rsidRPr="002673B0">
        <w:rPr>
          <w:rFonts w:ascii="Arial" w:eastAsia="Times New Roman" w:hAnsi="Arial" w:cs="Arial"/>
          <w:b/>
          <w:bCs/>
          <w:color w:val="000000"/>
          <w:sz w:val="20"/>
          <w:szCs w:val="20"/>
        </w:rPr>
        <w:t>For the Government of the For the Government of the Islamic</w:t>
      </w:r>
    </w:p>
    <w:p w:rsidR="002673B0" w:rsidRPr="002673B0" w:rsidRDefault="002673B0" w:rsidP="002673B0">
      <w:pPr>
        <w:spacing w:before="100" w:line="240" w:lineRule="auto"/>
        <w:jc w:val="both"/>
        <w:rPr>
          <w:rFonts w:ascii="Calibri" w:eastAsia="Times New Roman" w:hAnsi="Calibri" w:cs="Calibri"/>
          <w:color w:val="000000"/>
        </w:rPr>
      </w:pPr>
      <w:r w:rsidRPr="002673B0">
        <w:rPr>
          <w:rFonts w:ascii="Arial" w:eastAsia="Times New Roman" w:hAnsi="Arial" w:cs="Arial"/>
          <w:b/>
          <w:bCs/>
          <w:color w:val="000000"/>
          <w:sz w:val="20"/>
          <w:szCs w:val="20"/>
        </w:rPr>
        <w:t>Republic of India, Republic of Pakistan</w:t>
      </w:r>
    </w:p>
    <w:p w:rsidR="002673B0" w:rsidRPr="002673B0" w:rsidRDefault="002673B0" w:rsidP="002673B0">
      <w:pPr>
        <w:spacing w:before="100" w:line="240" w:lineRule="auto"/>
        <w:jc w:val="both"/>
        <w:rPr>
          <w:rFonts w:ascii="Calibri" w:eastAsia="Times New Roman" w:hAnsi="Calibri" w:cs="Calibri"/>
          <w:color w:val="000000"/>
        </w:rPr>
      </w:pPr>
      <w:r w:rsidRPr="002673B0">
        <w:rPr>
          <w:rFonts w:ascii="Arial" w:eastAsia="Times New Roman" w:hAnsi="Arial" w:cs="Arial"/>
          <w:b/>
          <w:bCs/>
          <w:color w:val="000000"/>
          <w:sz w:val="20"/>
          <w:szCs w:val="20"/>
        </w:rPr>
        <w:t xml:space="preserve">(Sd.) S. K. Singh, (Sd.) </w:t>
      </w:r>
      <w:proofErr w:type="spellStart"/>
      <w:r w:rsidRPr="002673B0">
        <w:rPr>
          <w:rFonts w:ascii="Arial" w:eastAsia="Times New Roman" w:hAnsi="Arial" w:cs="Arial"/>
          <w:b/>
          <w:bCs/>
          <w:color w:val="000000"/>
          <w:sz w:val="20"/>
          <w:szCs w:val="20"/>
        </w:rPr>
        <w:t>Niaz</w:t>
      </w:r>
      <w:proofErr w:type="spellEnd"/>
      <w:r w:rsidRPr="002673B0">
        <w:rPr>
          <w:rFonts w:ascii="Arial" w:eastAsia="Times New Roman" w:hAnsi="Arial" w:cs="Arial"/>
          <w:b/>
          <w:bCs/>
          <w:color w:val="000000"/>
          <w:sz w:val="20"/>
          <w:szCs w:val="20"/>
        </w:rPr>
        <w:t xml:space="preserve"> A. </w:t>
      </w:r>
      <w:proofErr w:type="spellStart"/>
      <w:r w:rsidRPr="002673B0">
        <w:rPr>
          <w:rFonts w:ascii="Arial" w:eastAsia="Times New Roman" w:hAnsi="Arial" w:cs="Arial"/>
          <w:b/>
          <w:bCs/>
          <w:color w:val="000000"/>
          <w:sz w:val="20"/>
          <w:szCs w:val="20"/>
        </w:rPr>
        <w:t>Naik</w:t>
      </w:r>
      <w:proofErr w:type="spellEnd"/>
      <w:r w:rsidRPr="002673B0">
        <w:rPr>
          <w:rFonts w:ascii="Arial" w:eastAsia="Times New Roman" w:hAnsi="Arial" w:cs="Arial"/>
          <w:b/>
          <w:bCs/>
          <w:color w:val="000000"/>
          <w:sz w:val="20"/>
          <w:szCs w:val="20"/>
        </w:rPr>
        <w:t>,</w:t>
      </w:r>
    </w:p>
    <w:p w:rsidR="002673B0" w:rsidRPr="002673B0" w:rsidRDefault="002673B0" w:rsidP="002673B0">
      <w:pPr>
        <w:spacing w:before="100" w:line="240" w:lineRule="auto"/>
        <w:jc w:val="both"/>
        <w:rPr>
          <w:rFonts w:ascii="Calibri" w:eastAsia="Times New Roman" w:hAnsi="Calibri" w:cs="Calibri"/>
          <w:color w:val="000000"/>
        </w:rPr>
      </w:pPr>
      <w:proofErr w:type="gramStart"/>
      <w:r w:rsidRPr="002673B0">
        <w:rPr>
          <w:rFonts w:ascii="Arial" w:eastAsia="Times New Roman" w:hAnsi="Arial" w:cs="Arial"/>
          <w:b/>
          <w:bCs/>
          <w:color w:val="000000"/>
          <w:sz w:val="20"/>
          <w:szCs w:val="20"/>
        </w:rPr>
        <w:t>Ambassador of India to Pakistan.</w:t>
      </w:r>
      <w:proofErr w:type="gramEnd"/>
      <w:r w:rsidRPr="002673B0">
        <w:rPr>
          <w:rFonts w:ascii="Arial" w:eastAsia="Times New Roman" w:hAnsi="Arial" w:cs="Arial"/>
          <w:b/>
          <w:bCs/>
          <w:color w:val="000000"/>
          <w:sz w:val="20"/>
          <w:szCs w:val="20"/>
        </w:rPr>
        <w:t xml:space="preserve"> </w:t>
      </w:r>
      <w:proofErr w:type="gramStart"/>
      <w:r w:rsidRPr="002673B0">
        <w:rPr>
          <w:rFonts w:ascii="Arial" w:eastAsia="Times New Roman" w:hAnsi="Arial" w:cs="Arial"/>
          <w:b/>
          <w:bCs/>
          <w:color w:val="000000"/>
          <w:sz w:val="20"/>
          <w:szCs w:val="20"/>
        </w:rPr>
        <w:t>Ambassador of Pakistan to India.</w:t>
      </w:r>
      <w:proofErr w:type="gramEnd"/>
    </w:p>
    <w:p w:rsidR="002673B0" w:rsidRPr="002673B0" w:rsidRDefault="002673B0" w:rsidP="002673B0">
      <w:pPr>
        <w:spacing w:before="100" w:line="240" w:lineRule="auto"/>
        <w:jc w:val="both"/>
        <w:rPr>
          <w:rFonts w:ascii="Calibri" w:eastAsia="Times New Roman" w:hAnsi="Calibri" w:cs="Calibri"/>
          <w:color w:val="000000"/>
        </w:rPr>
      </w:pPr>
      <w:r w:rsidRPr="002673B0">
        <w:rPr>
          <w:rFonts w:ascii="Arial" w:eastAsia="Times New Roman" w:hAnsi="Arial" w:cs="Arial"/>
          <w:b/>
          <w:bCs/>
          <w:color w:val="000000"/>
          <w:sz w:val="20"/>
          <w:szCs w:val="20"/>
        </w:rPr>
        <w:t xml:space="preserve">(Sd.) P. K. </w:t>
      </w:r>
      <w:proofErr w:type="spellStart"/>
      <w:r w:rsidRPr="002673B0">
        <w:rPr>
          <w:rFonts w:ascii="Arial" w:eastAsia="Times New Roman" w:hAnsi="Arial" w:cs="Arial"/>
          <w:b/>
          <w:bCs/>
          <w:color w:val="000000"/>
          <w:sz w:val="20"/>
          <w:szCs w:val="20"/>
        </w:rPr>
        <w:t>Appachoo</w:t>
      </w:r>
      <w:proofErr w:type="spellEnd"/>
      <w:r w:rsidRPr="002673B0">
        <w:rPr>
          <w:rFonts w:ascii="Arial" w:eastAsia="Times New Roman" w:hAnsi="Arial" w:cs="Arial"/>
          <w:b/>
          <w:bCs/>
          <w:color w:val="000000"/>
          <w:sz w:val="20"/>
          <w:szCs w:val="20"/>
        </w:rPr>
        <w:t>,</w:t>
      </w:r>
    </w:p>
    <w:p w:rsidR="002673B0" w:rsidRPr="002673B0" w:rsidRDefault="002673B0" w:rsidP="002673B0">
      <w:pPr>
        <w:spacing w:before="100" w:line="240" w:lineRule="auto"/>
        <w:jc w:val="both"/>
        <w:rPr>
          <w:rFonts w:ascii="Calibri" w:eastAsia="Times New Roman" w:hAnsi="Calibri" w:cs="Calibri"/>
          <w:color w:val="000000"/>
        </w:rPr>
      </w:pPr>
      <w:proofErr w:type="gramStart"/>
      <w:r w:rsidRPr="002673B0">
        <w:rPr>
          <w:rFonts w:ascii="Arial" w:eastAsia="Times New Roman" w:hAnsi="Arial" w:cs="Arial"/>
          <w:b/>
          <w:bCs/>
          <w:color w:val="000000"/>
          <w:sz w:val="20"/>
          <w:szCs w:val="20"/>
        </w:rPr>
        <w:t>Joint Secretary to the Government of India.</w:t>
      </w:r>
      <w:proofErr w:type="gramEnd"/>
    </w:p>
    <w:p w:rsidR="002673B0" w:rsidRPr="002673B0" w:rsidRDefault="002673B0" w:rsidP="002673B0">
      <w:pPr>
        <w:spacing w:before="100" w:line="240" w:lineRule="auto"/>
        <w:jc w:val="both"/>
        <w:rPr>
          <w:rFonts w:ascii="Calibri" w:eastAsia="Times New Roman" w:hAnsi="Calibri" w:cs="Calibri"/>
          <w:color w:val="000000"/>
        </w:rPr>
      </w:pPr>
      <w:r w:rsidRPr="002673B0">
        <w:rPr>
          <w:rFonts w:ascii="Arial" w:eastAsia="Times New Roman" w:hAnsi="Arial" w:cs="Arial"/>
          <w:b/>
          <w:bCs/>
          <w:color w:val="000000"/>
          <w:sz w:val="20"/>
          <w:szCs w:val="20"/>
        </w:rPr>
        <w:t>[No. 8438/F. No. 501/9/76-FTD]</w:t>
      </w:r>
    </w:p>
    <w:sectPr w:rsidR="002673B0" w:rsidRPr="00267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3B0"/>
    <w:rsid w:val="002673B0"/>
    <w:rsid w:val="002B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3B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3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0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6232</Characters>
  <Application>Microsoft Office Word</Application>
  <DocSecurity>0</DocSecurity>
  <Lines>51</Lines>
  <Paragraphs>14</Paragraphs>
  <ScaleCrop>false</ScaleCrop>
  <Company/>
  <LinksUpToDate>false</LinksUpToDate>
  <CharactersWithSpaces>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2019-07-23T07:20:00Z</dcterms:created>
  <dcterms:modified xsi:type="dcterms:W3CDTF">2019-07-23T07:20:00Z</dcterms:modified>
</cp:coreProperties>
</file>