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ભાગીદારી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(શીર્ષક)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એબી, ઉપરોક્ત નામના વાદી, નીચે મુજબ જણાવે છે:-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1.</w:t>
      </w:r>
      <w:sdt>
        <w:sdtPr>
          <w:tag w:val="goog_rdk_3"/>
        </w:sdtPr>
        <w:sdtContent>
          <w:r w:rsidDel="00000000" w:rsidR="00000000" w:rsidRPr="00000000">
            <w:rPr>
              <w:rFonts w:ascii="Baloo Bhai" w:cs="Baloo Bhai" w:eastAsia="Baloo Bhai" w:hAnsi="Baloo Bhai"/>
              <w:color w:val="000000"/>
              <w:sz w:val="14"/>
              <w:szCs w:val="14"/>
              <w:rtl w:val="0"/>
            </w:rPr>
            <w:t xml:space="preserve">     તે અને સીડી, પ્રતિવાદી, લેખિતમાં </w:t>
          </w:r>
        </w:sdtContent>
      </w:sdt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[અથવા કોઈ ખત હેઠળ, અથવા મૌખિક કરાર હેઠળ] ભાગીદારીના લેખો હેઠળ એકસાથે વ્યવસાય ચાલુ [અથવા મહિનાઓ] પાછલા વર્ષોથી છે 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વાદી અને પ્રતિવાદી વચ્ચે આવા ભાગીદારો તરીકે કેટલાક વિવાદો અને મતભેદો ઉભા થયા છે જેમાં ભાગીદારોના લાભ સાથે ભાગીદારીમાં વ્યવસાય ચાલુ રાખવાનું અશક્ય બની ગયું છે.[અથવા પ્રતિવાદીએ ભાગીદારી કલમોના નીચેના ભંગ કર્યા છે:-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00" w:line="240" w:lineRule="auto"/>
        <w:ind w:left="720" w:firstLine="0"/>
        <w:jc w:val="both"/>
        <w:rPr>
          <w:rFonts w:ascii="Calibri" w:cs="Calibri" w:eastAsia="Calibri" w:hAnsi="Calibri"/>
          <w:color w:val="000000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[ ફોર્મ નં. 1 ના ફકરા 4 અને 5 ની જેમ.]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વાદી દાવો કરે છે -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100" w:line="240" w:lineRule="auto"/>
        <w:ind w:left="108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ભાગીદારીનું વિસર્જન ;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100" w:line="240" w:lineRule="auto"/>
        <w:ind w:left="108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કે એકાઉન્ટ્સ લેવામાં આવશે;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100" w:line="240" w:lineRule="auto"/>
        <w:ind w:left="108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કે રીસીવરની નિમણૂક કરવામાં આવે.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( NB .- કોઈપણ ભાગીદારીને સમાપ્ત કરવાના દાવા માટે, વિસર્જન માટેના દાવાને છોડી દો; અને તેના બદલે ભાગીદારી વિસર્જનની હકીકતો દર્શાવતો ફકરો દાખલ કરો.)</w:t>
          </w:r>
        </w:sdtContent>
      </w:sdt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Baloo Bhai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45875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5D63B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NhSi7/X/Ck9sjRd3ineD1pIedQ==">CgMxLjAaHwoBMBIaChgIB0IUCgVBcmlhbBILTXVrdGEgVmFhbmkaHwoBMRIaChgIB0IUCgVBcmlhbBILTXVrdGEgVmFhbmkaHwoBMhIaChgIB0IUCgVBcmlhbBILTXVrdGEgVmFhbmkaKAoBMxIjCiEIB0IdCg9UaW1lcyBOZXcgUm9tYW4SCkJhbG9vIEJoYW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TIIaC5namRneHM4AHIhMWwyUlBQTExVcWtGeXM3c2x1OE1QR3FBZXpMNnlwV295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2019-07-21T06:44:00Z</dcterms:created>
  <dc:creator>Viraj</dc:creator>
</cp:coreProperties>
</file>