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એડમિનિસ્ટ્રેશનના પ્રોબેટ લેટરની મંજૂરી માટે ભારતીય ઉત્તરાધિકાર અધિનિયમની કલમ 278 હેઠળની અરજી</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ની અદાલતમાં ....................</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પ્રોબેટ નંબર ..................... ની 19 ...................</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CF................................................. ................ અરજદાર</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1"/>
              <w:smallCaps w:val="0"/>
              <w:strike w:val="0"/>
              <w:color w:val="000000"/>
              <w:sz w:val="22"/>
              <w:szCs w:val="22"/>
              <w:u w:val="none"/>
              <w:shd w:fill="auto" w:val="clear"/>
              <w:vertAlign w:val="baseline"/>
              <w:rtl w:val="0"/>
            </w:rPr>
            <w:t xml:space="preserve">વિરુદ્ધ</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સીડી................................................ .......... ઉત્તરદાતાઓ</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આદરપૂર્વક બતાવે છે:</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તે.................. ની વિધવા.................. ના રહેવાસી. .................... પર અવસાન થયું. ........... મૃત્યુ પ્રમાણપત્રની નકલ આ સાથે જોડાયેલ છે.</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કે મૃતકે તેણીની પાછળ પ્રતિવાદી તરીકે વર્ણવેલ કાયદેસરના વારસદારોને છોડી દીધા હતા....................... ઉપર. મૃતક સાથેના તેમના સંબંધો..................... નીચે મુજબ છે: -</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જવાબ આપનાર ..................... મૃતકના પતિના ભાઈઓ છે. ઉત્તરદાતાઓ ....................... સ્વ.શ્રી...................... પ્રતિવાદીની પુત્રીઓ છે. ................... એ સ્વ....................... ના વિધવા છે અને પ્રતિવાદી નં... .................. સ્વ.........................ના પુત્ર છે જે મૃતકના ભાઈ હતા .</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ઉત્તરદાતાઓ ................................. ભાઈઓ છે અને ઉત્તરદાતાઓ ..................... બહેનો છે મૃતકની.</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કે મૃતક ..................... ભારતમાં રહેઠાણનું નિશ્ચિત સ્થળ હતું અને ઘર નં....... ખાતે તેણીનું સામાન્ય રહેઠાણ હતું. ...............</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તે.................. મૃતકે તેણીની તમામ મિલકતો (જંગમ અને સ્થાવર) વિવિધ બેંકોમાં થાપણો તેમજ તેમાં ઉલ્લેખિત સ્થાવર મિલકતને વસીયત કરી હતી.... ................ આ પિટિશન સાથે અરજદારની તરફેણમાં તેની મરજી મુજબ જોડાયેલ છે................................. .....................ના રોજ યોગ્ય રીતે નોંધાયેલ જે તેણીની છેલ્લી ઇચ્છા છે અને તે સાક્ષીઓની હાજરીમાં યોગ્ય રીતે ચલાવવામાં આવી હતી જેમ કે: —</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5. કે અરજદારે વિવિધ બેંકોમાં જમા કરાવેલ તમામ નાણાના સંદર્ભમાં શ્રી.................. કેસ નંબર ...ની કોર્ટમાંથી ઉત્તરાધિકાર પ્રમાણપત્ર મેળવ્યું છે. .................એ જણાવ્યું હતું કે વિલના આધારે.</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6. કે મૃતક.....................એ તેણીને પણ વસીયત કરી છે.................. ઘર માં આવેલું છે.................. અને.................. સલામત નંબરમાં પડેલું છે... ................. ની ..................... અરજદારને વસીયત કરેલ મિલકતની વિગતો તેની અંદાજિત કિંમત આ અરજી સાથે જોડાયેલ છે................. તેની કુલ કિંમત રૂ.................................. મુજબ એફિડેવિટ છે. .. કોર્ટ ફી એક્ટની કલમ 19(1) હેઠળ જોડાયેલ છે.</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7. કે અરજદારે મિલકતના સંદર્ભમાં પ્રોબેટ/વહીવટના પત્રની અનુદાન માટે અગાઉ અરજી કરી હતી..................અને સંદર્ભે..... ............... સલામત નંબરમાં પડેલું ................... માત્ર. જો કે, હાલની અરજીમાં, અરજદારે અરજદારને વસિયતનામામાં આવેલી બે મિલકતોનો પણ સમાવેશ કર્યો છે. અગાઉની અરજી ડિસ્ટ્રિક્ટ જજની કોર્ટમાં ખસેડવામાં આવી હતી, ..................... (પ્રોબેટ કેસ નં............. ........ જિલ્લા ન્યાયાધીશની અદાલત દ્વારા ........................ તરીકે નિમણૂક કરવામાં આવી હતી અને સલામત નંબર...... ..............તેના દ્વારા ખોલવામાં આવી હતી અને .....................ની યાદી તૈયાર કરવામાં આવી હતી તેમના દ્વારા અને જ્વેલરીના સંદર્ભમાં મૂલ્યાંકન અહેવાલ રજિસ્ટર્ડ વેલ્યુઅર પાસેથી મેળવવામાં આવ્યો હતો .................... તેમના અહેવાલ દ્વારા તા.......... ......... અને તે જ મૂલ્યાંકનકર્તા દ્વારા રૂ. ................. માં આકારણી કરવામાં આવી હતી. જિલ્લા ન્યાયાધીશની કોર્ટમાંથી અરજદાર, ..................... કારણ કે જિલ્લા ન્યાયાધીશની અદાલતને અરજીનો નિર્ણય કરવાનો કોઈ અધિકારક્ષેત્ર ન હતો કારણ કે બહાર સ્થિત મિલકતોની કિંમત કોર્ટનું અધિકારક્ષેત્ર રૂ....................... થી વધુ છે. એટલે કે ....... ની કિંમત સલામત નંબરમાં પડેલી ..................... રૂ................... ...................આથી નામદાર કોર્ટ સમક્ષ હાલની અરજી.</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8. કે અરજદાર એકમાત્ર વારસાદાર છે, ઉક્ત વિલમાં નામ આપવામાં આવ્યું છે.</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9. ભારતીય ઉત્તરાધિકાર અધિનિયમની કલમ 370 હેઠળ કોઈ અવરોધ નથી. અથવા અરજદારની તરફેણમાં પ્રોબેટ/વહીવટ પત્ર આપવા માટેની અન્ય કોઈપણ જોગવાઈઓ. પ્રોબેટ/વહીવટના પત્ર માટે જે મિલકત માટે અરજી કરવામાં આવી છે તેની યાદી................................. પિટિશન સાથે જોડાયેલ છે.</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18"/>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પ્રાર્થના</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તેથી, પ્રાર્થના કરવામાં આવે છે કે વિલના પ્રોબેટ/વહીવટનો પત્ર ..................... મૃતક દ્વારા યોગ્ય રીતે ચલાવવામાં આવે........ ................... અરજદારની તરફેણમાં મંજૂર કરવામાં આવે. કેસના સંજોગોમાં માનનીય અદાલતને યોગ્ય અને યોગ્ય લાગે તેવી અન્ય કોઈપણ રાહત પણ અરજદારને આપવામાં આવે.</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સ્થળ ......................</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અરજદાર</w:t>
          </w:r>
        </w:sdtContent>
      </w:sdt>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80" w:right="0" w:firstLine="720"/>
        <w:jc w:val="right"/>
        <w:rPr>
          <w:rFonts w:ascii="Arial" w:cs="Arial" w:eastAsia="Arial" w:hAnsi="Arial"/>
          <w:b w:val="0"/>
          <w:i w:val="0"/>
          <w:smallCaps w:val="0"/>
          <w:strike w:val="0"/>
          <w:color w:val="000000"/>
          <w:sz w:val="22"/>
          <w:szCs w:val="22"/>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એડવોકેટ દ્વારા</w:t>
          </w:r>
        </w:sdtContent>
      </w:sdt>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24"/>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ચકાસણી</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હું.......................................... અરજદાર ટ્રસ્ટ ગંભીરતાપૂર્વક ખાતરી આપું છું કે સમાવિષ્ટો ઉપરોક્ત અરજી મારી જાણ મુજબ સાચી અને સાચી છે.</w:t>
          </w:r>
        </w:sdtContent>
      </w:sdt>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અરજદાર</w:t>
          </w:r>
        </w:sdtContent>
      </w:sdt>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વિલ સંબંધિત સાક્ષી દ્વારા પ્રમાણપત્ર.</w:t>
          </w:r>
        </w:sdtContent>
      </w:sdt>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હું,................................શ્રીનો પુત્ર..................... નિવાસી... ............ .............એ તેના છેલ્લા વિલમાં ..................... તારીખે વિલ એક્ઝિક્યુટ કર્યું હતું અને જેણે મારામાં સહી કરી હતી હાજરી અને શ્રી.....................ની હાજરીમાં સાક્ષી પ્રમાણિત કરનાર માલિક અને હું અને શ્રી ............... .....એ અમલદારની હાજરીમાં અને એકબીજાની હાજરીમાં તેના પ્રમાણિત સાક્ષી તરીકે પણ સહી કરી હતી.</w:t>
          </w:r>
        </w:sdtContent>
      </w:sdt>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29"/>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ઉત્તરાધિકારી પ્રમાણપત્ર આપવા માટેની કાર્યવાહી</w:t>
          </w:r>
        </w:sdtContent>
      </w:sdt>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ઉત્તરાધિકાર પ્રમાણપત્ર આપવા માટેની કાર્યવાહી પ્રકૃતિમાં સારાંશ છે અને આવી કાર્યવાહીમાં કોઈ અધિકારો શોધી કાઢવામાં આવતા નથી.1</w:t>
          </w:r>
        </w:sdtContent>
      </w:sdt>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ભારતીય ઉત્તરાધિકાર અધિનિયમની કલમ 283(1)c માં ઉદ્ભવતા "મૃતકની મિલકતમાં કોઈ રસ હોવાનો દાવો કરવો" અભિવ્યક્તિનો અર્થ કોઈપણ રસ હશે, જો કે રસની સહેજ અને એકદમ શક્યતા પણ વ્યક્તિને ચેતવણી દાખલ કરવા માટે હકદાર બનાવવા માટે પૂરતી હશે. હરીફાઈ પ્રોબેટ કાર્યવાહી.2</w:t>
          </w:r>
        </w:sdtContent>
      </w:sdt>
    </w:p>
    <w:p w:rsidR="00000000" w:rsidDel="00000000" w:rsidP="00000000" w:rsidRDefault="00000000" w:rsidRPr="00000000" w14:paraId="00000023">
      <w:pPr>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ind w:firstLine="0"/>
        <w:rPr>
          <w:rFonts w:ascii="Arial" w:cs="Arial" w:eastAsia="Arial" w:hAnsi="Arial"/>
          <w:sz w:val="22"/>
          <w:szCs w:val="22"/>
        </w:rPr>
      </w:pPr>
      <w:r w:rsidDel="00000000" w:rsidR="00000000" w:rsidRPr="00000000">
        <w:rPr>
          <w:rtl w:val="0"/>
        </w:rPr>
      </w:r>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924F6"/>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6924F6"/>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piYgM8FvCoOWbjDSlHO/78aFL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OAByITFCSGhSNHI0Qkt2RjhBRkpWdE1Na3BqVktNSFVQc21r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2021-03-30T07:11:00Z</dcterms:created>
  <dc:creator>Sachinb</dc:creator>
</cp:coreProperties>
</file>