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1713"/>
        <w:gridCol w:w="1535"/>
        <w:gridCol w:w="1387"/>
        <w:gridCol w:w="1264"/>
        <w:gridCol w:w="1161"/>
        <w:gridCol w:w="359"/>
        <w:gridCol w:w="8"/>
      </w:tblGrid>
      <w:tr w:rsidR="007625F8" w:rsidRPr="007625F8" w:rsidTr="007625F8">
        <w:trPr>
          <w:gridAfter w:val="1"/>
          <w:trHeight w:val="384"/>
          <w:tblCellSpacing w:w="0" w:type="dxa"/>
          <w:hidden/>
        </w:trPr>
        <w:tc>
          <w:tcPr>
            <w:tcW w:w="0" w:type="auto"/>
            <w:gridSpan w:val="7"/>
            <w:vMerge w:val="restart"/>
            <w:hideMark/>
          </w:tcPr>
          <w:p w:rsidR="007625F8" w:rsidRPr="007625F8" w:rsidRDefault="007625F8" w:rsidP="007625F8">
            <w:pPr xmlns:w="http://schemas.openxmlformats.org/wordprocessingml/2006/main"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vanish/>
                <w:sz w:val="16"/>
                <w:szCs w:val="16"/>
              </w:rPr>
              <w:t xml:space="preserve">फॉर्मचा शीर्ष</w:t>
            </w:r>
          </w:p>
          <w:p w:rsidR="007625F8" w:rsidRPr="007625F8" w:rsidRDefault="007625F8" w:rsidP="007625F8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भागीदारी फर्मद्वारे मुखत्यारपत्र</w:t>
            </w:r>
          </w:p>
          <w:p w:rsidR="007625F8" w:rsidRPr="007625F8" w:rsidRDefault="007625F8" w:rsidP="007625F8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मी, SD, कंपनीचे भागीदार M/s …………………., ………………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अधिकृत </w:t>
            </w:r>
            <w:proofErr xmlns:w="http://schemas.openxmlformats.org/wordprocessingml/2006/main" w:type="spellEnd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इतर भागीदारांनी माझ्या फर्मसाठी आणि वतीने नियुक्त केलेले श्री. आर.एस. , व्यवस्थापक जर वरील फर्मचा मुखत्यार म्हणून फर्मच्या व्यवसायात कार्यक्षम व्यवहार आणि वाहून नेण्यासाठी आवश्यक, योग्य, समर्पक किंवा अनुकूल वाटेल अशा सर्व कृत्ये, कृत्ये आणि गोष्टी पार पाडत असेल आणि व्यवहार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करेल </w:t>
            </w:r>
            <w:proofErr xmlns:w="http://schemas.openxmlformats.org/wordprocessingml/2006/main" w:type="spellEnd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. विशेषत: जोपर्यंत तो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फर्मच्या सेवेत राहतो तोपर्यंत त्याला खालील कृत्ये आणि बाबी करण्यासाठी, अंमलात आणण्यासाठी आणि व्यवहार करण्यासाठी 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अधिकृत आहे:</w:t>
            </w:r>
            <w:proofErr xmlns:w="http://schemas.openxmlformats.org/wordprocessingml/2006/main" w:type="spellEnd"/>
          </w:p>
          <w:p w:rsidR="007625F8" w:rsidRPr="007625F8" w:rsidRDefault="007625F8" w:rsidP="007625F8">
            <w:pPr xmlns:w="http://schemas.openxmlformats.org/wordprocessingml/2006/main">
              <w:spacing w:before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१.</w:t>
            </w:r>
            <w:r xmlns:w="http://schemas.openxmlformats.org/wordprocessingml/2006/main" w:rsidRPr="007625F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सदर मुखत्यारपत्र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सर्वसाधारणपणे सर्व करार करण्यासाठी, अंमलात आणण्यासाठी आणि प्रभावीपणे कार, स्कूटर्स आणि ट्रक्सच्या खरेदीसाठी, विशेषतः भाड्याने घेतलेल्या खरेदीसाठी 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अधिकृत आहे.</w:t>
            </w:r>
            <w:proofErr xmlns:w="http://schemas.openxmlformats.org/wordprocessingml/2006/main" w:type="spellEnd"/>
          </w:p>
          <w:p w:rsidR="007625F8" w:rsidRPr="007625F8" w:rsidRDefault="007625F8" w:rsidP="007625F8">
            <w:pPr xmlns:w="http://schemas.openxmlformats.org/wordprocessingml/2006/main">
              <w:spacing w:before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2.</w:t>
            </w:r>
            <w:r xmlns:w="http://schemas.openxmlformats.org/wordprocessingml/2006/main" w:rsidRPr="007625F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सदर मुखत्यारपत्र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कंपनीच्या व्यवसायाच्या हितासाठी सर्व प्रकारची विक्री आणि खरेदी करण्यासाठी आणि कर्ज आणि आगाऊस संबंधित इतर सर्व कामे करण्यासाठी 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अधिकृत आहे.</w:t>
            </w:r>
            <w:proofErr xmlns:w="http://schemas.openxmlformats.org/wordprocessingml/2006/main" w:type="spellEnd"/>
          </w:p>
          <w:p w:rsidR="007625F8" w:rsidRPr="007625F8" w:rsidRDefault="007625F8" w:rsidP="007625F8">
            <w:pPr xmlns:w="http://schemas.openxmlformats.org/wordprocessingml/2006/main">
              <w:spacing w:before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3.</w:t>
            </w:r>
            <w:r xmlns:w="http://schemas.openxmlformats.org/wordprocessingml/2006/main" w:rsidRPr="007625F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उक्त मुखत्यारपत्र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काढणे, स्वीकारणे, स्वीकारणे, वाटाघाटी करणे, देवाणघेवाण, वचनपत्र,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हुंडी </w:t>
            </w:r>
            <w:proofErr xmlns:w="http://schemas.openxmlformats.org/wordprocessingml/2006/main" w:type="spellEnd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धनादेश , मसुदा बिल भरणे किंवा त्यांचे समाधान करणे यासाठी </w:t>
            </w:r>
            <w:proofErr xmlns:w="http://schemas.openxmlformats.org/wordprocessingml/2006/main" w:type="spellEnd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अधिकृत आहे </w:t>
            </w:r>
            <w:proofErr xmlns:w="http://schemas.openxmlformats.org/wordprocessingml/2006/main" w:type="spellEnd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.</w:t>
            </w:r>
          </w:p>
          <w:p w:rsidR="007625F8" w:rsidRPr="007625F8" w:rsidRDefault="007625F8" w:rsidP="007625F8">
            <w:pPr xmlns:w="http://schemas.openxmlformats.org/wordprocessingml/2006/main">
              <w:spacing w:before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4.</w:t>
            </w:r>
            <w:r xmlns:w="http://schemas.openxmlformats.org/wordprocessingml/2006/main" w:rsidRPr="007625F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माझ्या वतीने ऑर्डर देण्यासाठी, बँकेकडून कागदपत्रे निवृत्त करण्यासाठी, पेमेंट करण्यासाठी, </w:t>
            </w:r>
            <w:proofErr xmlns:w="http://schemas.openxmlformats.org/wordprocessingml/2006/main" w:type="gram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फर्मच्या वतीने पेमेंट 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प्राप्त करण्यासाठी </w:t>
            </w:r>
            <w:proofErr xmlns:w="http://schemas.openxmlformats.org/wordprocessingml/2006/main" w:type="gramEnd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वकील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अधिकृत आहे.</w:t>
            </w:r>
            <w:proofErr xmlns:w="http://schemas.openxmlformats.org/wordprocessingml/2006/main" w:type="spellEnd"/>
          </w:p>
          <w:p w:rsidR="007625F8" w:rsidRPr="007625F8" w:rsidRDefault="007625F8" w:rsidP="007625F8">
            <w:pPr xmlns:w="http://schemas.openxmlformats.org/wordprocessingml/2006/main">
              <w:spacing w:before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५.</w:t>
            </w:r>
            <w:r xmlns:w="http://schemas.openxmlformats.org/wordprocessingml/2006/main" w:rsidRPr="007625F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मुखत्यार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पत्रव्यवहार आयोजित करण्यासाठी, देखरेख करण्यासाठी आणि नियंत्रित करण्यासाठी 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अधिकृत आहे. </w:t>
            </w:r>
            <w:proofErr xmlns:w="http://schemas.openxmlformats.org/wordprocessingml/2006/main" w:type="spellEnd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मुखत्यार फर्मशी व्यवहार करणार्‍यांशी व्यवहार करतील आणि सरकारी, निमशासकीय कार्यालये निमशासकीय कार्यालये आणि स्थानिक संस्थांशी, फर्म, कंपन्या, व्यक्ती आणि व्यक्ती यांच्याशी आणि फर्मच्या वतीने व्यवहार करतील.</w:t>
            </w:r>
          </w:p>
          <w:p w:rsidR="007625F8" w:rsidRPr="007625F8" w:rsidRDefault="007625F8" w:rsidP="007625F8">
            <w:pPr xmlns:w="http://schemas.openxmlformats.org/wordprocessingml/2006/main">
              <w:spacing w:before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6.</w:t>
            </w:r>
            <w:r xmlns:w="http://schemas.openxmlformats.org/wordprocessingml/2006/main" w:rsidRPr="007625F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मुखत्यारपत्रास सर्व कर्जाची मागणी करणे, एकत्रित करणे आणि प्रभावीपणे देणे, पैसे आगाऊ आणि इतर देय भाड्याने घेणे आणि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फर्मच्या रकमेची वसुली आणि 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वसूलीसाठी </w:t>
            </w:r>
            <w:proofErr xmlns:w="http://schemas.openxmlformats.org/wordprocessingml/2006/main" w:type="spellEnd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सर्व कायदेशीर मार्गांचा वापर करणे, खटला चालवणे आणि वापरणे यासाठी अधिकृत आहे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.</w:t>
            </w:r>
            <w:proofErr xmlns:w="http://schemas.openxmlformats.org/wordprocessingml/2006/main" w:type="spellEnd"/>
          </w:p>
          <w:p w:rsidR="007625F8" w:rsidRPr="007625F8" w:rsidRDefault="007625F8" w:rsidP="007625F8">
            <w:pPr xmlns:w="http://schemas.openxmlformats.org/wordprocessingml/2006/main">
              <w:spacing w:before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७.</w:t>
            </w:r>
            <w:r xmlns:w="http://schemas.openxmlformats.org/wordprocessingml/2006/main" w:rsidRPr="007625F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उक्त मुखत्यार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फर्मसाठी आणि त्याच्या वतीने जंगम आणि स्थावर मालमत्ता खरेदी करण्यासाठी आणि फर्मसाठी आणि त्याच्या वतीने हक्क, भाडेपट्टी आणि परवाने मिळविण्यासाठी 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अधिकृत आहे.</w:t>
            </w:r>
            <w:proofErr xmlns:w="http://schemas.openxmlformats.org/wordprocessingml/2006/main" w:type="spellEnd"/>
          </w:p>
          <w:p w:rsidR="007625F8" w:rsidRPr="007625F8" w:rsidRDefault="007625F8" w:rsidP="007625F8">
            <w:pPr xmlns:w="http://schemas.openxmlformats.org/wordprocessingml/2006/main">
              <w:spacing w:before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8.</w:t>
            </w:r>
            <w:r xmlns:w="http://schemas.openxmlformats.org/wordprocessingml/2006/main" w:rsidRPr="007625F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फर्मच्या व्यवसायाच्या सामान्य वाटचालीत आणि फर्मच्या हितासाठी कोणतीही मालमत्ता, जंगम किंवा 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अचल </w:t>
            </w:r>
            <w:proofErr xmlns:w="http://schemas.openxmlformats.org/wordprocessingml/2006/main" w:type="gramEnd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असो, विकण्यासाठी किंवा अन्यथा हस्तांतरित करण्यासाठी </w:t>
            </w:r>
            <w:proofErr xmlns:w="http://schemas.openxmlformats.org/wordprocessingml/2006/main" w:type="gram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मुखत्यार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अधिकृत आहे.</w:t>
            </w:r>
            <w:proofErr xmlns:w="http://schemas.openxmlformats.org/wordprocessingml/2006/main" w:type="spellEnd"/>
          </w:p>
          <w:p w:rsidR="007625F8" w:rsidRPr="007625F8" w:rsidRDefault="007625F8" w:rsidP="007625F8">
            <w:pPr xmlns:w="http://schemas.openxmlformats.org/wordprocessingml/2006/main">
              <w:spacing w:before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९.</w:t>
            </w:r>
            <w:r xmlns:w="http://schemas.openxmlformats.org/wordprocessingml/2006/main" w:rsidRPr="007625F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वकिलाला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बँकेकडून पैसे उधार घेण्यास आणि फर्मच्या व्यवसायाच्या उद्देशाने ठेवी स्वीकारण्याचा 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अधिकार आहे.</w:t>
            </w:r>
            <w:proofErr xmlns:w="http://schemas.openxmlformats.org/wordprocessingml/2006/main" w:type="spellEnd"/>
          </w:p>
          <w:p w:rsidR="007625F8" w:rsidRPr="007625F8" w:rsidRDefault="007625F8" w:rsidP="007625F8">
            <w:pPr xmlns:w="http://schemas.openxmlformats.org/wordprocessingml/2006/main">
              <w:spacing w:before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10.</w:t>
            </w:r>
            <w:r xmlns:w="http://schemas.openxmlformats.org/wordprocessingml/2006/main" w:rsidRPr="007625F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अॅटर्नीला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तारण ठेवण्यासाठी, गहाण ठेवण्यासाठी, </w:t>
            </w:r>
            <w:proofErr xmlns:w="http://schemas.openxmlformats.org/wordprocessingml/2006/main" w:type="gram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सिक्युरिटीजचे गृहितक, </w:t>
            </w:r>
            <w:proofErr xmlns:w="http://schemas.openxmlformats.org/wordprocessingml/2006/main" w:type="gramEnd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रोखे, निगोशिएबल इन्स्ट्रुमेंट्स किंवा फर्मच्या व्यवसायाच्या हितासाठी फर्मची इतर मालमत्ता 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अधिकृत आहे.</w:t>
            </w:r>
            <w:proofErr xmlns:w="http://schemas.openxmlformats.org/wordprocessingml/2006/main" w:type="spellEnd"/>
          </w:p>
          <w:p w:rsidR="007625F8" w:rsidRPr="007625F8" w:rsidRDefault="007625F8" w:rsidP="007625F8">
            <w:pPr xmlns:w="http://schemas.openxmlformats.org/wordprocessingml/2006/main">
              <w:spacing w:before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11.</w:t>
            </w:r>
            <w:r xmlns:w="http://schemas.openxmlformats.org/wordprocessingml/2006/main" w:rsidRPr="007625F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विक्रीकर, आयकर, अर्ध-सरकारी संस्था, स्थानिक अधिकारी, कॉर्पोरेशन, कंपन्या, फर्म, व्यक्ती आणि न्यायाधिकरण आणि लवादांसह व्यक्तींशी संबंधित सर्व बाबी पाहण्यासाठी वकील अधिकृत 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आहे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.</w:t>
            </w:r>
            <w:proofErr xmlns:w="http://schemas.openxmlformats.org/wordprocessingml/2006/main" w:type="spellEnd"/>
          </w:p>
          <w:p w:rsidR="007625F8" w:rsidRPr="007625F8" w:rsidRDefault="007625F8" w:rsidP="007625F8">
            <w:pPr xmlns:w="http://schemas.openxmlformats.org/wordprocessingml/2006/main">
              <w:spacing w:before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12.</w:t>
            </w:r>
            <w:r xmlns:w="http://schemas.openxmlformats.org/wordprocessingml/2006/main" w:rsidRPr="007625F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फर्मचे 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मुखत्यार म्हणून तक्रार, लेखी निवेदने, अपीलचे मेमोरँडम, </w:t>
            </w:r>
            <w:proofErr xmlns:w="http://schemas.openxmlformats.org/wordprocessingml/2006/main" w:type="gram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सर्व प्रकारच्या 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पुनरावृत्तीवर स्वाक्षरी करण्यासाठी </w:t>
            </w:r>
            <w:proofErr xmlns:w="http://schemas.openxmlformats.org/wordprocessingml/2006/main" w:type="gramEnd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उक्त वकील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अधिकृत आहे.</w:t>
            </w:r>
            <w:proofErr xmlns:w="http://schemas.openxmlformats.org/wordprocessingml/2006/main" w:type="spellEnd"/>
          </w:p>
          <w:p w:rsidR="007625F8" w:rsidRPr="007625F8" w:rsidRDefault="007625F8" w:rsidP="007625F8">
            <w:pPr xmlns:w="http://schemas.openxmlformats.org/wordprocessingml/2006/main">
              <w:spacing w:before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13.</w:t>
            </w:r>
            <w:r xmlns:w="http://schemas.openxmlformats.org/wordprocessingml/2006/main" w:rsidRPr="007625F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फर्मच्या दिवाणी आणि फौजदारी प्रकरणे पाहण्यासाठी वकील/वकिलांची नियुक्ती करण्यासाठी आणि विक्रीकर आणि आयकर संबंधित बाबींवर लक्ष ठेवण्यासाठी कर अधिवक्ता/वकिलांची नियुक्ती करण्यासाठी वकील अधिकृत 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आहे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.</w:t>
            </w:r>
            <w:proofErr xmlns:w="http://schemas.openxmlformats.org/wordprocessingml/2006/main" w:type="spellEnd"/>
          </w:p>
          <w:p w:rsidR="007625F8" w:rsidRPr="007625F8" w:rsidRDefault="007625F8" w:rsidP="007625F8">
            <w:pPr xmlns:w="http://schemas.openxmlformats.org/wordprocessingml/2006/main">
              <w:spacing w:before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14.</w:t>
            </w:r>
            <w:r xmlns:w="http://schemas.openxmlformats.org/wordprocessingml/2006/main" w:rsidRPr="007625F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वकिलाला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कागदपत्रे आणि कागदपत्रे दाखल करण्यासाठी आणि परत मिळविण्यासाठी आणि फर्मच्या वतीने मुद्रांक शुल्क विक्री-कर आणि आयकर परतावा मिळविण्यासाठी 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अधिकृत आहे.</w:t>
            </w:r>
            <w:proofErr xmlns:w="http://schemas.openxmlformats.org/wordprocessingml/2006/main" w:type="spellEnd"/>
          </w:p>
          <w:p w:rsidR="007625F8" w:rsidRPr="007625F8" w:rsidRDefault="007625F8" w:rsidP="007625F8">
            <w:pPr xmlns:w="http://schemas.openxmlformats.org/wordprocessingml/2006/main">
              <w:spacing w:before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१५.</w:t>
            </w:r>
            <w:r xmlns:w="http://schemas.openxmlformats.org/wordprocessingml/2006/main" w:rsidRPr="007625F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सदर मुखत्यारपत्र किंवा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न्यायालयाच्या आदेशांच्या 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अंमलबजावणीमध्ये विक्रीवर बोली लावण्यासाठी आणि मालमत्ता खरेदी करण्यासाठी 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अधिकृत आहे.</w:t>
            </w:r>
            <w:proofErr xmlns:w="http://schemas.openxmlformats.org/wordprocessingml/2006/main" w:type="spellEnd"/>
          </w:p>
          <w:p w:rsidR="007625F8" w:rsidRPr="007625F8" w:rsidRDefault="007625F8" w:rsidP="007625F8">
            <w:pPr xmlns:w="http://schemas.openxmlformats.org/wordprocessingml/2006/main">
              <w:spacing w:before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16.</w:t>
            </w:r>
            <w:r xmlns:w="http://schemas.openxmlformats.org/wordprocessingml/2006/main" w:rsidRPr="007625F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न्यायालयाच्या डिक्री किंवा कोणत्याही प्राधिकरणाच्या आदेशाच्या अंमलबजावणीमध्ये 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खरेदी </w:t>
            </w:r>
            <w:proofErr xmlns:w="http://schemas.openxmlformats.org/wordprocessingml/2006/main" w:type="spellEnd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केलेल्या मालमत्तेची किंवा वस्तूंची डिलिव्हरी घेण्यास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वकील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अधिकृत आहे.</w:t>
            </w:r>
            <w:proofErr xmlns:w="http://schemas.openxmlformats.org/wordprocessingml/2006/main" w:type="spellEnd"/>
          </w:p>
          <w:p w:rsidR="007625F8" w:rsidRPr="007625F8" w:rsidRDefault="007625F8" w:rsidP="007625F8">
            <w:pPr xmlns:w="http://schemas.openxmlformats.org/wordprocessingml/2006/main">
              <w:spacing w:before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१७.</w:t>
            </w:r>
            <w:r xmlns:w="http://schemas.openxmlformats.org/wordprocessingml/2006/main" w:rsidRPr="007625F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उक्त वकीलास फर्मसाठी आणि त्यांच्या वतीने न्यायालये आणि सरकारी विभागांचे समन्स आणि नोटीस प्राप्त होतील.</w:t>
            </w:r>
          </w:p>
          <w:p w:rsidR="007625F8" w:rsidRPr="007625F8" w:rsidRDefault="007625F8" w:rsidP="007625F8">
            <w:pPr xmlns:w="http://schemas.openxmlformats.org/wordprocessingml/2006/main">
              <w:spacing w:before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१८.</w:t>
            </w:r>
            <w:r xmlns:w="http://schemas.openxmlformats.org/wordprocessingml/2006/main" w:rsidRPr="007625F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वकिलाने व्यवस्थापक, लेखापाल, टायपिस्ट, लघुलेखक, लिपिक आणि शिपाई इत्यादींची नियुक्ती फर्मसाठी अशा पगारावर किंवा मोबदल्यावर करील कारण त्याला फर्मच्या हितासाठी योग्य आणि योग्य वाटेल.</w:t>
            </w:r>
          </w:p>
          <w:p w:rsidR="007625F8" w:rsidRPr="007625F8" w:rsidRDefault="007625F8" w:rsidP="007625F8">
            <w:pPr xmlns:w="http://schemas.openxmlformats.org/wordprocessingml/2006/main">
              <w:spacing w:before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19.</w:t>
            </w:r>
            <w:r xmlns:w="http://schemas.openxmlformats.org/wordprocessingml/2006/main" w:rsidRPr="007625F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निलंबन किंवा संपुष्टात आलेल्या कर्मचाऱ्याच्या गैरवर्तनाची योग्य तपासणी केल्यानंतर फर्मच्या कोणत्याही कर्मचाऱ्याला निलंबित किंवा संपुष्टात आणण्यासाठी 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वकील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अधिकृत आहे.</w:t>
            </w:r>
            <w:proofErr xmlns:w="http://schemas.openxmlformats.org/wordprocessingml/2006/main" w:type="spellEnd"/>
          </w:p>
          <w:p w:rsidR="007625F8" w:rsidRPr="007625F8" w:rsidRDefault="007625F8" w:rsidP="007625F8">
            <w:pPr xmlns:w="http://schemas.openxmlformats.org/wordprocessingml/2006/main">
              <w:spacing w:before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20.</w:t>
            </w:r>
            <w:r xmlns:w="http://schemas.openxmlformats.org/wordprocessingml/2006/main" w:rsidRPr="007625F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वकील कोणत्याही फर्म, असोसिएशन, कंपन्या, कॉर्पोरेशन समित्या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इत्यादींच्या सर्व बैठकांना </w:t>
            </w:r>
            <w:proofErr xmlns:w="http://schemas.openxmlformats.org/wordprocessingml/2006/main" w:type="spellEnd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फर्म आणि तिच्या भागीदारांच्या वतीने आणि त्यांच्या वतीने उपस्थित राहतील. 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br xmlns:w="http://schemas.openxmlformats.org/wordprocessingml/2006/main"/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21. सामान्यत: मुखत्यार महाव्यवस्थापक आणि फर्मचे </w:t>
            </w:r>
            <w:proofErr xmlns:w="http://schemas.openxmlformats.org/wordprocessingml/2006/main" w:type="spellStart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सर्व </w:t>
            </w:r>
            <w:proofErr xmlns:w="http://schemas.openxmlformats.org/wordprocessingml/2006/main" w:type="spellEnd"/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प्रभारी आणि तिच्या कारभाराचे प्रमुख म्हणून काम करेल आणि फर्मशी संबंधित सर्व गोष्टी त्यांच्या सर्वोत्तम हितासाठी करेल.</w:t>
            </w:r>
          </w:p>
          <w:p w:rsidR="007625F8" w:rsidRPr="007625F8" w:rsidRDefault="007625F8" w:rsidP="007625F8">
            <w:pPr xmlns:w="http://schemas.openxmlformats.org/wordprocessingml/2006/main">
              <w:spacing w:before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२१.</w:t>
            </w:r>
            <w:r xmlns:w="http://schemas.openxmlformats.org/wordprocessingml/2006/main" w:rsidRPr="007625F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फर्म आणि तिचे भागीदार सहमत आहेत की या कर्तव्याच्या अंमलबजावणीसाठी वकीलाने केलेली सर्व कामे फर्म आणि तिच्या भागीदारांवर बंधनकारक असतील.</w:t>
            </w:r>
          </w:p>
          <w:p w:rsidR="007625F8" w:rsidRPr="007625F8" w:rsidRDefault="007625F8" w:rsidP="007625F8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साक्षीदार म्हणून, मी खालील साक्षीदारांच्या उपस्थितीत या पॉवर ऑफ अॅटर्नीवर स्वाक्षरी केली आहे:</w:t>
            </w:r>
          </w:p>
          <w:p w:rsidR="007625F8" w:rsidRPr="007625F8" w:rsidRDefault="007625F8" w:rsidP="007625F8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साक्षीदार:</w:t>
            </w:r>
          </w:p>
          <w:p w:rsidR="007625F8" w:rsidRPr="007625F8" w:rsidRDefault="007625F8" w:rsidP="007625F8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1. ……………… सिंग ऑटोमोबाइल्ससाठी</w:t>
            </w:r>
          </w:p>
          <w:p w:rsidR="007625F8" w:rsidRPr="007625F8" w:rsidRDefault="007625F8" w:rsidP="007625F8">
            <w:pPr xmlns:w="http://schemas.openxmlformats.org/wordprocessingml/2006/main">
              <w:spacing w:before="100" w:beforeAutospacing="1" w:line="240" w:lineRule="auto"/>
              <w:jc w:val="both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2. ……………… स्वाक्षरी </w:t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br xmlns:w="http://schemas.openxmlformats.org/wordprocessingml/2006/main"/>
            </w:r>
            <w:r xmlns:w="http://schemas.openxmlformats.org/wordprocessingml/2006/main" w:rsidRPr="007625F8">
              <w:rPr>
                <w:rFonts w:ascii="Arial" w:eastAsia="Times New Roman" w:hAnsi="Arial" w:cs="Arial"/>
                <w:sz w:val="20"/>
                <w:szCs w:val="20"/>
              </w:rPr>
              <w:t xml:space="preserve">(SD) भागीदार </w:t>
            </w:r>
            <w:r xmlns:w="http://schemas.openxmlformats.org/wordprocessingml/2006/main" w:rsidRPr="007625F8">
              <w:rPr>
                <w:rFonts w:ascii="Arial" w:eastAsia="Times New Roman" w:hAnsi="Arial" w:cs="Arial"/>
                <w:vanish/>
                <w:sz w:val="16"/>
                <w:szCs w:val="16"/>
              </w:rPr>
              <w:t xml:space="preserve">फॉर्मच्या तळाशी</w:t>
            </w:r>
          </w:p>
        </w:tc>
      </w:tr>
      <w:tr w:rsidR="007625F8" w:rsidRPr="007625F8" w:rsidTr="007625F8">
        <w:trPr>
          <w:tblCellSpacing w:w="0" w:type="dxa"/>
          <w:hidden/>
        </w:trPr>
        <w:tc>
          <w:tcPr>
            <w:tcW w:w="0" w:type="auto"/>
            <w:gridSpan w:val="7"/>
            <w:vMerge/>
            <w:vAlign w:val="center"/>
            <w:hideMark/>
          </w:tcPr>
          <w:p w:rsidR="007625F8" w:rsidRPr="007625F8" w:rsidRDefault="007625F8" w:rsidP="007625F8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625F8" w:rsidRPr="007625F8" w:rsidRDefault="007625F8" w:rsidP="0076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B17DBC" wp14:editId="313169D2">
                  <wp:extent cx="6350" cy="78740"/>
                  <wp:effectExtent l="0" t="0" r="0" b="0"/>
                  <wp:docPr id="5" name="Picture 5" descr="https://www.advocatekhoj.com/webtemplates/akhom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dvocatekhoj.com/webtemplates/akhom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7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5F8" w:rsidRPr="007625F8" w:rsidTr="007625F8">
        <w:trPr>
          <w:tblCellSpacing w:w="0" w:type="dxa"/>
          <w:hidden/>
        </w:trPr>
        <w:tc>
          <w:tcPr>
            <w:tcW w:w="0" w:type="auto"/>
            <w:gridSpan w:val="7"/>
            <w:vMerge/>
            <w:vAlign w:val="center"/>
            <w:hideMark/>
          </w:tcPr>
          <w:p w:rsidR="007625F8" w:rsidRPr="007625F8" w:rsidRDefault="007625F8" w:rsidP="007625F8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625F8" w:rsidRPr="007625F8" w:rsidRDefault="007625F8" w:rsidP="0076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B55812" wp14:editId="7B008443">
                  <wp:extent cx="6350" cy="1828800"/>
                  <wp:effectExtent l="0" t="0" r="0" b="0"/>
                  <wp:docPr id="4" name="Picture 4" descr="https://www.advocatekhoj.com/webtemplates/akhom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dvocatekhoj.com/webtemplates/akhom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7625F8" w:rsidRPr="007625F8" w:rsidTr="007625F8">
        <w:trPr>
          <w:tblCellSpacing w:w="0" w:type="dxa"/>
        </w:trPr>
        <w:tc>
          <w:tcPr>
            <w:tcW w:w="0" w:type="auto"/>
            <w:gridSpan w:val="6"/>
            <w:hideMark/>
          </w:tcPr>
          <w:p w:rsidR="007625F8" w:rsidRPr="007625F8" w:rsidRDefault="007625F8" w:rsidP="0076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DDEFF11" wp14:editId="4EEC0B69">
                  <wp:extent cx="7400925" cy="6350"/>
                  <wp:effectExtent l="0" t="0" r="0" b="0"/>
                  <wp:docPr id="3" name="Picture 3" descr="https://www.advocatekhoj.com/webtemplates/akhome/images/akhome_r8_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dvocatekhoj.com/webtemplates/akhome/images/akhome_r8_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092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625F8" w:rsidRPr="007625F8" w:rsidRDefault="007625F8" w:rsidP="0076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7EABFC" wp14:editId="2698D184">
                  <wp:extent cx="6350" cy="6350"/>
                  <wp:effectExtent l="0" t="0" r="0" b="0"/>
                  <wp:docPr id="2" name="Picture 2" descr="https://www.advocatekhoj.com/webtemplates/akhom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dvocatekhoj.com/webtemplates/akhom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625F8" w:rsidRPr="007625F8" w:rsidRDefault="007625F8" w:rsidP="0076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5F8" w:rsidRPr="007625F8" w:rsidTr="007625F8">
        <w:trPr>
          <w:tblCellSpacing w:w="0" w:type="dxa"/>
        </w:trPr>
        <w:tc>
          <w:tcPr>
            <w:tcW w:w="0" w:type="auto"/>
          </w:tcPr>
          <w:p w:rsidR="007625F8" w:rsidRPr="007625F8" w:rsidRDefault="007625F8" w:rsidP="0076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625F8" w:rsidRPr="007625F8" w:rsidRDefault="007625F8" w:rsidP="0076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5F8" w:rsidRPr="007625F8" w:rsidRDefault="007625F8" w:rsidP="0076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5F8" w:rsidRPr="007625F8" w:rsidRDefault="007625F8" w:rsidP="0076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5F8" w:rsidRPr="007625F8" w:rsidRDefault="007625F8" w:rsidP="0076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5F8" w:rsidRPr="007625F8" w:rsidRDefault="007625F8" w:rsidP="0076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5F8" w:rsidRPr="007625F8" w:rsidRDefault="007625F8" w:rsidP="0076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25F8" w:rsidRPr="007625F8" w:rsidRDefault="007625F8" w:rsidP="0076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14845" w:rsidRDefault="00D14845"/>
    <w:sectPr w:rsidR="00D14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F8"/>
    <w:rsid w:val="007625F8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625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625F8"/>
    <w:rPr>
      <w:rFonts w:ascii="Arial" w:eastAsia="Times New Roman" w:hAnsi="Arial" w:cs="Arial"/>
      <w:vanish/>
      <w:sz w:val="16"/>
      <w:szCs w:val="16"/>
    </w:rPr>
  </w:style>
  <w:style w:type="paragraph" w:customStyle="1" w:styleId="style15">
    <w:name w:val="style15"/>
    <w:basedOn w:val="Normal"/>
    <w:rsid w:val="00762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762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625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625F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625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625F8"/>
    <w:rPr>
      <w:rFonts w:ascii="Arial" w:eastAsia="Times New Roman" w:hAnsi="Arial" w:cs="Arial"/>
      <w:vanish/>
      <w:sz w:val="16"/>
      <w:szCs w:val="16"/>
    </w:rPr>
  </w:style>
  <w:style w:type="paragraph" w:customStyle="1" w:styleId="style15">
    <w:name w:val="style15"/>
    <w:basedOn w:val="Normal"/>
    <w:rsid w:val="00762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762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625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625F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2019-07-25T06:41:00Z</dcterms:created>
  <dcterms:modified xsi:type="dcterms:W3CDTF">2019-07-25T06:42:00Z</dcterms:modified>
</cp:coreProperties>
</file>