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D" w:rsidRPr="005415ED" w:rsidRDefault="005415ED" w:rsidP="005415ED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</w:pPr>
      <w:bookmarkStart xmlns:w="http://schemas.openxmlformats.org/wordprocessingml/2006/main" w:id="0" w:name="_GoBack"/>
      <w:r xmlns:w="http://schemas.openxmlformats.org/wordprocessingml/2006/main" w:rsidRPr="005415ED">
        <w:rPr>
          <w:rFonts w:ascii="Arial" w:eastAsia="Times New Roman" w:hAnsi="Arial" w:cs="Arial"/>
          <w:b/>
          <w:color w:val="444444"/>
          <w:kern w:val="36"/>
          <w:sz w:val="36"/>
          <w:szCs w:val="34"/>
        </w:rPr>
        <w:t xml:space="preserve">दुसरा जामीन अर्ज</w:t>
      </w:r>
    </w:p>
    <w:bookmarkEnd w:id="0"/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 च्या न्यायालयात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 रहिवासी _____ चा मुलगा</w:t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        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 </w:t>
      </w:r>
      <w:proofErr xmlns:w="http://schemas.openxmlformats.org/wordprocessingml/2006/main" w:type="gramStart"/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अर्जदार / याचिकाकर्ता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विरुद्ध </w:t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  </w:t>
      </w:r>
      <w:proofErr xmlns:w="http://schemas.openxmlformats.org/wordprocessingml/2006/main" w:type="gramStart"/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प्रतिवादी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एफआयआर क्र. __ दिनांक _____ </w:t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U/s _____IPC पोलीस स्टेशन _____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 CR.PC अंतर्गत दुसरा अर्ज जामीन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अत्यंत आदरपूर्वक दाखवा: </w:t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1- वरील नमूद प्रकरण या माननीय न्यायालयासमोर प्रलंबित आहे आणि _____.2 साठी निश्चित केले आहे- की अर्जदार/आरोपीला वरील नमूद प्रकरणात _____ च्या पोलिसांनी खोटे गुंतवले आहे.3- अर्जदार /आरोपी _____ पासून आजपर्यंत _____ येथे न्यायालयीन कोठडीत आहे. 4- _____ च्या माननीय न्यायालयाकडून _____5 रोजी पहिला जामीन अर्ज मागे घेण्यात आला होता- की या एफआयआरमध्ये अर्जदार / याचिकाकर्त्यावर कोणताही विशिष्ट आरोप ठेवण्यात आलेला नाही. .6- कोणत्याही कारणासाठी पोलिसांना अर्जदार/याचिकाकर्त्याच्या कोठडीची आवश्यकता नाही आणि खटला पूर्ण होण्यास बराच वेळ लागेल आणि याचिकाकर्त्याला न्यायालयीन कोठडीत ठेवल्याने कोणताही हेतू साध्य होणार नाही.7- अर्जदार/ आरोपी हा त्याच्या कुटुंबातील एकमेव कमावता सदस्य आहे. 8- अर्जदार/आरोपी हा समाजातील सन्माननीय व्यक्ती आहे त्यामुळे त्याच्या फरार होण्याची शक्यता नाही. सुनावणीच्या प्रत्येक तारखा.10- ते खटल्याच्या खटल्याला बराच वेळ लागेल आणि अर्जदार/आरोपींना तुरुंगात ठेवून कोणताही उपयुक्त हेतू साध्य करता येणार नाही. या माननीय न्यायालयाने घातल्याप्रमाणे. प्रार्थना : त्यामुळे याचिकाकर्त्याची जामिनावर मुक्तता व्हावी अशी प्रार्थना केली जाते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दिनांक ___________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अर्जदार/आरोपी,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 S/o _____ R/o _____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lastRenderedPageBreak xmlns:w="http://schemas.openxmlformats.org/wordprocessingml/2006/main"/>
      </w: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सल्लागाराद्वारे</w:t>
      </w:r>
    </w:p>
    <w:p w:rsidR="005415ED" w:rsidRPr="005415ED" w:rsidRDefault="005415ED" w:rsidP="005415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415ED">
        <w:rPr>
          <w:rFonts w:ascii="Arial" w:eastAsia="Times New Roman" w:hAnsi="Arial" w:cs="Arial"/>
          <w:color w:val="444444"/>
        </w:rPr>
        <w:t xml:space="preserve">_____, अधिवक्ता, _____</w:t>
      </w:r>
    </w:p>
    <w:p w:rsidR="000740E3" w:rsidRDefault="000740E3"/>
    <w:sectPr w:rsidR="0007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D"/>
    <w:rsid w:val="000740E3"/>
    <w:rsid w:val="005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2FB1-B5BF-46C4-81F6-B6B9DF9A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2021-01-12T02:14:00Z</dcterms:created>
  <dcterms:modified xsi:type="dcterms:W3CDTF">2021-01-12T02:28:00Z</dcterms:modified>
</cp:coreProperties>
</file>