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બહાર કાઢવા માટેનો દાવો અને ભાડાની બાકી રકમ</w:t>
          </w:r>
        </w:sdtContent>
      </w:sdt>
    </w:p>
    <w:p w:rsidR="00000000" w:rsidDel="00000000" w:rsidP="00000000" w:rsidRDefault="00000000" w:rsidRPr="00000000" w14:paraId="00000004">
      <w:pPr>
        <w:jc w:val="both"/>
        <w:rPr>
          <w:rFonts w:ascii="Arial" w:cs="Arial" w:eastAsia="Arial" w:hAnsi="Arial"/>
          <w:b w:val="1"/>
          <w:sz w:val="36"/>
          <w:szCs w:val="36"/>
        </w:rPr>
      </w:pPr>
      <w:sdt>
        <w:sdtPr>
          <w:tag w:val="goog_rdk_1"/>
        </w:sdtPr>
        <w:sdtContent>
          <w:r w:rsidDel="00000000" w:rsidR="00000000" w:rsidRPr="00000000">
            <w:rPr>
              <w:rFonts w:ascii="Mukta Vaani" w:cs="Mukta Vaani" w:eastAsia="Mukta Vaani" w:hAnsi="Mukta Vaani"/>
              <w:b w:val="1"/>
              <w:sz w:val="36"/>
              <w:szCs w:val="36"/>
              <w:rtl w:val="0"/>
            </w:rPr>
            <w:t xml:space="preserve">સ્મોલ કોઝ કોર્ટમાં, ………… .. </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સૂટ નંબર……. માંથી ... </w:t>
          </w:r>
        </w:sdtContent>
      </w:sdt>
    </w:p>
    <w:p w:rsidR="00000000" w:rsidDel="00000000" w:rsidP="00000000" w:rsidRDefault="00000000" w:rsidRPr="00000000" w14:paraId="00000006">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(કોર્ટ-ફી સ્ટેમ્પ માટેની જગ્યા)</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AB S/o CD ઉંમર …..</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રહેવાસી</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PQ S/o RS</w:t>
      </w:r>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ઉંમર ….. ………… ના રહેવાસી</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બહાર કાઢવાનો દાવો, ભાડાની બાકી રકમ અને મેસ્ને નફો</w:t>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ઉપરોક્ત નામના વાદી નીચે મુજબ જણાવે છે: -</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કે વાદી મકાન નં. ……. ……… પર સ્થિત છે અને નીચે પ્રમાણે બંધાયેલ છે: - ઘરોની સીમાઓ * * * * * * * *</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 .. 20 .. ના રોજ કરવામાં આવેલ મૌખિક કરાર હેઠળ પ્રતિવાદી રૂપિયાના ભાડા પર ઉપરના ફકરા I માં વર્ણવેલ મકાનના સંદર્ભમાં વાદી માટે માસિક ભાડૂત બન્યો ………. દર મહિને અને કરારની ઉપરોક્ત તારીખથી આવા ભાડૂત તરીકે ઉક્ત મકાનના કબજામાં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20.. અથવા તેના કોઈપણ ભાગથી ભાડું ચૂકવ્યું નથી .</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20 ના રોજ રજિસ્ટર્ડ પોસ્ટ દ્વારા પ્રતિવાદીને સેવા આપીને ઉક્ત ભાડૂતી યોગ્ય રીતે નક્કી કરી છે. જૂન 1, 20… કે ઉપરોક્ત નોટિસ પ્રતિવાદીને ઑક્ટોબર 7, 20 ના રોજ આપવામાં આવી હતી.. છતાં પ્રતિવાદીએ મકાન ખાલી કર્યું નથી, ન તો તેણે ભાડાની બાકી રકમ અથવા તેના કોઈપણ ભાગની ચૂકવણી કરી નથી. આથી પ્રતિવાદી 1971 ના યુપી એક્ટ નંબર XIII ની કલમ 20 હેઠળ ઇજેક્ટમેન્ટ માટે જવાબદાર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5. કે હવે કુલ રૂપિયા .. પ્રતિવાદી સામે વાદીને બાકી છે, એટલે કે રૂપિયા …… .. જૂન 1, 20.. થી નવેમ્બર 7, 20.. સુધીના ભાડાના બાકીના હિસાબે . , અને રૂપિયા……. 8 નવેમ્બર, 20. થી 20.. સુધીના ઉપયોગ અને વ્યવસાય માટેના નુકસાનને કારણે , દાવો દાખલ કરવાની તારીખ.</w:t>
          </w:r>
        </w:sdtContent>
      </w:sdt>
    </w:p>
    <w:p w:rsidR="00000000" w:rsidDel="00000000" w:rsidP="00000000" w:rsidRDefault="00000000" w:rsidRPr="00000000" w14:paraId="00000013">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20 ના રોજ ઉક્ત કાર્યવાહીનું કારણ ઊભું થયું .. જ્યારે ઉપરોક્ત નોટિસમાં નિર્ધારિત સમયગાળો સમાપ્ત થયો.</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7. કે પ્રતિવાદી અહીં રહે છે…. કોર્ટના અધિકારક્ષેત્રમાં.</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8. કે અધિકારક્ષેત્રના હેતુ અને કોર્ટ-ફીની ચુકવણી માટેના દાવાનું મૂલ્યાંકન રૂપિયા છે …… .. , ચૂકવવામાં આવ્યું છે. તેથી વાદી દાવો કરે છે - a) ઉપરના ફકરા 1 માં વર્ણવેલ પ્રતિવાદીને ઘરમાંથી બહાર કાઢવાનો હુકમ વાદીની તરફેણમાં પસાર કરવામાં આવે.</w:t>
          </w:r>
        </w:sdtContent>
      </w:sdt>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20.. થી નવેમ્બર 7, 20.. સુધીના ભાડાના બાકીના હિસાબે રૂપિયાનો હુકમ વાદીની તરફેણમાં પસાર કરવામાં આવે .</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c) તે રૂપિયા માટે હુકમનામું….</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20.. થી નવેમ્બર 7, 20.. દર મહિને રૂપિયાના દરે ઉપયોગ અને વ્યવસાય માટેના નુકસાનના હિસાબે., દાવોની તારીખ, પ્રતિવાદી વિરુદ્ધ વાદીની તરફેણમાં પસાર કરવી.</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d) પ્રતિવાદીને બહાર કાઢવા સુધી ઉપરોક્ત દરે ઉપયોગ અને વ્યવસાય માટે વધુ નુકસાની માટેનો હુકમ વાદીની તરફેણમાં પાસ કરવામાં આવશે કારણ કે વધારાની કોર્ટફીની ચૂકવણી પર પ્રતિવાદીની સામે .</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e) દાવોની તે કિંમત વાદીને મંજૂર કરવામાં આવશે. …….. એ.બી. તારીખ: … .. વાદી દ્વારા એડવોકેટ વેરિફિકેશન I, AB, તેમણે ઉપરોક્ત, વાદી, આથી ફકરાઓની સામગ્રીની ચકાસણી કરે છે …… અને ….. ઉપરોક્ત ફરિયાદની મારી અંગત જાણકારી અને ફકરાઓની સામગ્રી ………. અને ……., પ્રાપ્ત માહિતી પર હું સાચી માનું છું. આ …… ના દિવસે હસ્તાક્ષર અને ચકાસણી કરી . 20.. ….. , …… એબી પર</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 વાદી</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dWII5U2lW2BUhKD2o/Kj2bw6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yCGguZ2pkZ3hzOAByITFlSlRJN2lDRXBFc09JQUM3ck0xdFJwQ0JyUll4VVQ3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2021-01-21T02:37:00Z</dcterms:created>
  <dc:creator>Lenovo</dc:creator>
</cp:coreProperties>
</file>