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અરજીની ચકાસણી:</w:t>
          </w:r>
        </w:sdtContent>
      </w:sdt>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કોઈપણ દ્વારા અથવા કેસના તથ્યો સાથે અસંતુષ્ટ હોવાનું કોર્ટના સંતોષ માટે સાબિત થયેલ અન્ય કોઈ વ્યક્તિ દ્વારા ચકાસવામાં આવશે . ચકાસનાર વ્યક્તિએ અરજીના ક્રમાંકિત ફકરાઓના સંદર્ભ દ્વારા સ્પષ્ટ કરવું જોઈએ કે તે તેના પોતાના જ્ઞાનની શું ખરાઈ કરે છે અને તેણે પ્રાપ્ત થવા પર અને સાચું માનવામાં આવે છે તેના પર તેણે શું ચકાસ્યું હતું. ચકાસણી પર તે બનાવનાર વ્યક્તિ દ્વારા હસ્તાક્ષર કરવામાં આવશે અને તે તારીખ અને જે સ્થળે તે હસ્તાક્ષર કરવામાં આવ્યા હતા તે દર્શાવશે . વેરિફિકેશનનો ઉદ્દેશ્ય માત્ર તેને ઠીક કરવાનો છે: તેના પર ચુકાદો આપવા માટે આગળ વધે તે પહેલાં તે જ એક પર દલીલમાં કરવામાં આવેલા નિવેદનોની અસ્પષ્ટતા .</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વ્યક્તિ ભારતીય દંડ સંહિતા હેઠળ સજાને પાત્ર છે, કારણ કે ખોટું નિવેદન આપવું એ પોતે જ એક ગુનો છે. તેથી ચકાસણીની જવાબદારી ખૂબ મોટી છે અને તેનું મહત્વ અને તેના પરિણામોને સમજવું આવશ્યક છે.</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અરજીમાં હસ્તાક્ષર કર્યા પછી થોડી જગ્યા બાકી રહી શકે છે અને તેમની ચકાસણી શરૂ થવી જોઈએ.</w:t>
          </w:r>
        </w:sdtContent>
      </w:sdt>
    </w:p>
    <w:p w:rsidR="00000000" w:rsidDel="00000000" w:rsidP="00000000" w:rsidRDefault="00000000" w:rsidRPr="00000000" w14:paraId="00000005">
      <w:pPr>
        <w:jc w:val="both"/>
        <w:rPr>
          <w:rFonts w:ascii="Arial" w:cs="Arial" w:eastAsia="Arial" w:hAnsi="Arial"/>
          <w:b w:val="1"/>
          <w:sz w:val="28"/>
          <w:szCs w:val="28"/>
        </w:rPr>
      </w:pPr>
      <w:bookmarkStart w:colFirst="0" w:colLast="0" w:name="_heading=h.gjdgxs" w:id="0"/>
      <w:bookmarkEnd w:id="0"/>
      <w:sdt>
        <w:sdtPr>
          <w:tag w:val="goog_rdk_4"/>
        </w:sdtPr>
        <w:sdtContent>
          <w:r w:rsidDel="00000000" w:rsidR="00000000" w:rsidRPr="00000000">
            <w:rPr>
              <w:rFonts w:ascii="Mukta Vaani" w:cs="Mukta Vaani" w:eastAsia="Mukta Vaani" w:hAnsi="Mukta Vaani"/>
              <w:b w:val="1"/>
              <w:sz w:val="28"/>
              <w:szCs w:val="28"/>
              <w:rtl w:val="0"/>
            </w:rPr>
            <w:t xml:space="preserve">ચકાસણી:</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હું... ….. (નામ), શ્રી...................... (પિતાનું નામ)ના પુત્રની ચકાસણી કરું છું કે ફકરાની સામગ્રીઓ એકલા</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પારાઓની સામગ્રી …….. (અરજીમાં તેમની સંખ્યા દ્વારા પેરાઓનો ઉલ્લેખ કરો) પ્રાપ્ત માહિતી પર સાચી હોવાનું માનવામાં આવે છે અને તે સાચું હોવાનું માનવામાં આવે છે. .</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 (તારીખ) મહિના/વર્ષના દિવસે …….(સ્થળ) પર ચકાસાયેલું .</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Sd /- (પાર્ટી)</w:t>
          </w:r>
        </w:sdtContent>
      </w:sdt>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કોર્ટના નામની નીચે, દાવોના નંબર માટે જગ્યા છોડવી જોઈએ .</w:t>
          </w:r>
        </w:sdtContent>
      </w:sdt>
    </w:p>
    <w:p w:rsidR="00000000" w:rsidDel="00000000" w:rsidP="00000000" w:rsidRDefault="00000000" w:rsidRPr="00000000" w14:paraId="0000000E">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તેથી તમામ જરૂરી વિગતો સાથે દાવોના પક્ષકારોના નામ આપવા જોઈએ. ઉદાહરણ તરીકે:</w:t>
          </w:r>
        </w:sdtContent>
      </w:sdt>
    </w:p>
    <w:p w:rsidR="00000000" w:rsidDel="00000000" w:rsidP="00000000" w:rsidRDefault="00000000" w:rsidRPr="00000000" w14:paraId="0000000F">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AS s/o CD .........વર્ષ.</w:t>
          </w:r>
        </w:sdtContent>
      </w:sdt>
    </w:p>
    <w:p w:rsidR="00000000" w:rsidDel="00000000" w:rsidP="00000000" w:rsidRDefault="00000000" w:rsidRPr="00000000" w14:paraId="00000010">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ના રહેવાસી.................................................. વાદી</w:t>
          </w:r>
        </w:sdtContent>
      </w:sdt>
    </w:p>
    <w:p w:rsidR="00000000" w:rsidDel="00000000" w:rsidP="00000000" w:rsidRDefault="00000000" w:rsidRPr="00000000" w14:paraId="00000011">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12">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MN, s/o OPaged …… ....વર્ષ.  </w:t>
          </w:r>
        </w:sdtContent>
      </w:sdt>
    </w:p>
    <w:p w:rsidR="00000000" w:rsidDel="00000000" w:rsidP="00000000" w:rsidRDefault="00000000" w:rsidRPr="00000000" w14:paraId="00000013">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ના રહેવાસી ………………. પ્રતિવાદી</w:t>
          </w:r>
        </w:sdtContent>
      </w:sdt>
    </w:p>
    <w:p w:rsidR="00000000" w:rsidDel="00000000" w:rsidP="00000000" w:rsidRDefault="00000000" w:rsidRPr="00000000" w14:paraId="00000014">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વાદીમાં વાદી નં. 1/પ્રતિવાદી નંબર 1 અને તેથી વધુ આપવા જોઈએ .</w:t>
          </w:r>
        </w:sdtContent>
      </w:sdt>
    </w:p>
    <w:p w:rsidR="00000000" w:rsidDel="00000000" w:rsidP="00000000" w:rsidRDefault="00000000" w:rsidRPr="00000000" w14:paraId="00000015">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પક્ષકારોના નામ પછી દાવોનું શીર્ષક ભૂતપૂર્વ માટે આપવું જોઈએ. "ચોક્કસ પ્રદર્શન અને નુકસાન માટે દાવો".</w:t>
          </w:r>
        </w:sdtContent>
      </w:sdt>
    </w:p>
    <w:p w:rsidR="00000000" w:rsidDel="00000000" w:rsidP="00000000" w:rsidRDefault="00000000" w:rsidRPr="00000000" w14:paraId="00000016">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17">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"નાણાંની વસૂલાત માટે દાવો"</w:t>
          </w:r>
        </w:sdtContent>
      </w:sdt>
    </w:p>
    <w:p w:rsidR="00000000" w:rsidDel="00000000" w:rsidP="00000000" w:rsidRDefault="00000000" w:rsidRPr="00000000" w14:paraId="00000018">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19">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"દૂષિત કાર્યવાહી માટે નુકસાની માટે દાવો"</w:t>
          </w:r>
        </w:sdtContent>
      </w:sdt>
    </w:p>
    <w:p w:rsidR="00000000" w:rsidDel="00000000" w:rsidP="00000000" w:rsidRDefault="00000000" w:rsidRPr="00000000" w14:paraId="0000001A">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1B">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"હિન્દુ મેરેજ એક્ટ 1955 ના ન્યાયિક અલગતા 4/s 9 માટે અરજી"</w:t>
          </w:r>
        </w:sdtContent>
      </w:sdt>
    </w:p>
    <w:p w:rsidR="00000000" w:rsidDel="00000000" w:rsidP="00000000" w:rsidRDefault="00000000" w:rsidRPr="00000000" w14:paraId="0000001C">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પછી સૂટ/પ્લેંટના મુખ્ય ભાગને અનુસરે છે અને તમામ ફકરાઓને સળંગ ક્રમાંકિત કરવા જોઈએ. છોડના શરીરમાં બે ભાગો હોય છે (1) મૂળ ભાગ (2) ઔપચારિક ભાગ.</w:t>
          </w:r>
        </w:sdtContent>
      </w:sdt>
    </w:p>
    <w:p w:rsidR="00000000" w:rsidDel="00000000" w:rsidP="00000000" w:rsidRDefault="00000000" w:rsidRPr="00000000" w14:paraId="0000001D">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(1) ફરિયાદના મૂળ ભાગોમાં ફરિયાદના ભાગનો સમાવેશ થાય છે જેમાં દાવા માટે કાર્યવાહીનું કારણ બનાવતી તમામ હકીકતોનું નિવેદન જણાવવાનું હોય છે. તે તથ્યોમાં એવી વિગતો શામેલ હોવી જોઈએ કે જે "દાવેમાં નિર્ભર વ્યક્તિઓ" મેળવવા માટે જણાવવા માટે જરૂરી છે. જિલ્લાના દાવાઓ માટે રાહત મેળવવા માંગતા વાદીએ અલગ અને જિલ્લાના આધારો પર સ્થાપિત કાર્યવાહીના કારણો તે તમામને શક્ય હોય ત્યાં સુધી સ્પષ્ટ અને અલગથી જણાવવા જોઈએ. .</w:t>
          </w:r>
        </w:sdtContent>
      </w:sdt>
    </w:p>
    <w:p w:rsidR="00000000" w:rsidDel="00000000" w:rsidP="00000000" w:rsidRDefault="00000000" w:rsidRPr="00000000" w14:paraId="0000001E">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(2) ફરિયાદનો ઔપચારિક ભાગ નીચેની આવશ્યક વિગતો જણાવશે:</w:t>
          </w:r>
        </w:sdtContent>
      </w:sdt>
    </w:p>
    <w:p w:rsidR="00000000" w:rsidDel="00000000" w:rsidP="00000000" w:rsidRDefault="00000000" w:rsidRPr="00000000" w14:paraId="0000001F">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 i ) તારીખ જ્યારે ક્રિયાનું કારણ ઊભું થયું,</w:t>
          </w:r>
        </w:sdtContent>
      </w:sdt>
    </w:p>
    <w:p w:rsidR="00000000" w:rsidDel="00000000" w:rsidP="00000000" w:rsidRDefault="00000000" w:rsidRPr="00000000" w14:paraId="00000020">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(ii) કોર્ટને અધિકારક્ષેત્ર છે તે દર્શાવતું નિવેદન;</w:t>
          </w:r>
        </w:sdtContent>
      </w:sdt>
    </w:p>
    <w:p w:rsidR="00000000" w:rsidDel="00000000" w:rsidP="00000000" w:rsidRDefault="00000000" w:rsidRPr="00000000" w14:paraId="00000021">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(iii) અધિકારક્ષેત્ર અને કોર્ટ ફીના હેતુ માટે દાવોના મૂલ્યનું નિવેદન અને તે જણાવવું જોઈએ કે જરૂરી ગણતરી ફી લગાવવામાં આવી છે/ચુકવાઈ છે.</w:t>
          </w:r>
        </w:sdtContent>
      </w:sdt>
    </w:p>
    <w:p w:rsidR="00000000" w:rsidDel="00000000" w:rsidP="00000000" w:rsidRDefault="00000000" w:rsidRPr="00000000" w14:paraId="00000022">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અથવા આધાર દર્શાવતું નિવેદન કે જેના પર તેણે મર્યાદામાંથી મુક્તિનો દાવો કર્યો છે.</w:t>
          </w:r>
        </w:sdtContent>
      </w:sdt>
    </w:p>
    <w:p w:rsidR="00000000" w:rsidDel="00000000" w:rsidP="00000000" w:rsidRDefault="00000000" w:rsidRPr="00000000" w14:paraId="00000023">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(v) વાદી દ્વારા માંગવામાં આવેલ દરેક રાહત ચોક્કસ શબ્દોમાં લખેલી હોવી જોઈએ. વાદી વધુ દાવો કરી શકે છે પછી એક રાહત, પોશાકમાં. તે વૈકલ્પિક રીતે રાહત મેળવી શકે છે. જો વાદી ક્રિયાના એક જ કારણ પર એક કરતાં વધુ રાહત માંગી શકે તો તેણે બધી જ માંગ કરવી જોઈએ. જો તે રાહત મેળવવાનું છોડી દે</w:t>
          </w:r>
        </w:sdtContent>
      </w:sdt>
    </w:p>
    <w:p w:rsidR="00000000" w:rsidDel="00000000" w:rsidP="00000000" w:rsidRDefault="00000000" w:rsidRPr="00000000" w14:paraId="00000024">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દાવો માં બાદમાં આવી રાહત માટે તેના અનુગામી દાવો ઓર્ડર 2 હેઠળ પ્રતિબંધિત કરવામાં આવશે. નિયમ 2 સીપીસી સિવાય કે તેણે અગાઉના દાવામાં રજા મેળવી ન હોય, બાદમાં કરેલી રાહત પર નવો દાવો દાખલ કરવા માટે.</w:t>
          </w:r>
        </w:sdtContent>
      </w:sdt>
    </w:p>
    <w:p w:rsidR="00000000" w:rsidDel="00000000" w:rsidP="00000000" w:rsidRDefault="00000000" w:rsidRPr="00000000" w14:paraId="00000025">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વાદીની સહી સાથે એડવોકેટની સહી.</w:t>
          </w:r>
        </w:sdtContent>
      </w:sdt>
    </w:p>
    <w:p w:rsidR="00000000" w:rsidDel="00000000" w:rsidP="00000000" w:rsidRDefault="00000000" w:rsidRPr="00000000" w14:paraId="00000026">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અરજીના પગલે, વાદીએ/અથવા અન્ય કોઈને, જે કેસની હકીકતોથી માહિતગાર હોય , ચકાસણી કરવી જોઈએ.</w:t>
          </w:r>
        </w:sdtContent>
      </w:sdt>
    </w:p>
    <w:p w:rsidR="00000000" w:rsidDel="00000000" w:rsidP="00000000" w:rsidRDefault="00000000" w:rsidRPr="00000000" w14:paraId="00000027">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સીપીસી ઓર્ડર 6 નિયમ 15 (4) હેઠળ પ્રદાન કરેલ એફિડેવિટ પણ ફરિયાદ સાથે જોડાયેલ હોવું જોઈએ.</w:t>
          </w:r>
        </w:sdtContent>
      </w:sdt>
    </w:p>
    <w:p w:rsidR="00000000" w:rsidDel="00000000" w:rsidP="00000000" w:rsidRDefault="00000000" w:rsidRPr="00000000" w14:paraId="00000028">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તમામ દસ્તાવેજો કે જેના પર વાદી તેના દાવા માટે આધાર રાખે છે તે ઓર્ડર 7 નિયમ 14 (1) CPC 1908 અનુસાર દસ્તાવેજોના એક અલગ Iist સાથે જોડાયેલ હોવા જોઈએ.</w:t>
          </w:r>
        </w:sdtContent>
      </w:sdt>
    </w:p>
    <w:p w:rsidR="00000000" w:rsidDel="00000000" w:rsidP="00000000" w:rsidRDefault="00000000" w:rsidRPr="00000000" w14:paraId="00000029">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વાદી અથવા પ્રતિવાદી હોય ત્યારે વાદી અને લેખિત નિવેદનમાં પક્ષકારોના રહેઠાણનું નામ, વર્ણન અને સ્થળ :</w:t>
          </w:r>
        </w:sdtContent>
      </w:sdt>
    </w:p>
    <w:p w:rsidR="00000000" w:rsidDel="00000000" w:rsidP="00000000" w:rsidRDefault="00000000" w:rsidRPr="00000000" w14:paraId="0000002A">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1) વ્યક્તિગત વ્યક્તિ - AB, ........ નો પુત્ર રેસી ઓફ ……………… </w:t>
          </w:r>
        </w:sdtContent>
      </w:sdt>
    </w:p>
    <w:p w:rsidR="00000000" w:rsidDel="00000000" w:rsidP="00000000" w:rsidRDefault="00000000" w:rsidRPr="00000000" w14:paraId="0000002B">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2) માલિકીની ચિંતા -AB, ગીત…………. રેસી . ની ………… .MIs XYZ ના માલિક અને …………. પર વ્યવસાય ચાલુ રાખે છે.</w:t>
          </w:r>
        </w:sdtContent>
      </w:sdt>
    </w:p>
    <w:p w:rsidR="00000000" w:rsidDel="00000000" w:rsidP="00000000" w:rsidRDefault="00000000" w:rsidRPr="00000000" w14:paraId="0000002C">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3) ભાગીદારી પેઢી - MIs XYZ, ભારતીય ભાગીદારી કાયદા હેઠળ નોંધાયેલ ભાગીદારી પેઢી. તેના વ્યવસાયના મુખ્ય સ્થળ સાથે ………….</w:t>
          </w:r>
        </w:sdtContent>
      </w:sdt>
    </w:p>
    <w:p w:rsidR="00000000" w:rsidDel="00000000" w:rsidP="00000000" w:rsidRDefault="00000000" w:rsidRPr="00000000" w14:paraId="0000002D">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4) એક કંપની - MIs XYZ, Pvt. લિ. કંપની એક્ટ હેઠળ સમાવિષ્ટ કંપની તેના રજિસ્ટર્ડ ઑફિસિયેટ ………….</w:t>
          </w:r>
        </w:sdtContent>
      </w:sdt>
    </w:p>
    <w:p w:rsidR="00000000" w:rsidDel="00000000" w:rsidP="00000000" w:rsidRDefault="00000000" w:rsidRPr="00000000" w14:paraId="0000002E">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5) કંપની લિક્વિડેશનમાં છે - MIs XYZ લિમિટેડ. લિક્વિડેટર દ્વારા લિક્વિડેશનમાં શ્રી ABC ……… ખાતે ઓફિસ ધરાવે છે .</w:t>
          </w:r>
        </w:sdtContent>
      </w:sdt>
    </w:p>
    <w:p w:rsidR="00000000" w:rsidDel="00000000" w:rsidP="00000000" w:rsidRDefault="00000000" w:rsidRPr="00000000" w14:paraId="0000002F">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6) વૈધાનિક નિગમ - ભારતીય જીવન વીમા નિગમ જીવન વીમા અધિનિયમ હેઠળ સ્થપાયેલ અને રચાયેલ છે , જેની રજિસ્ટર્ડ ઓફિસ …………..</w:t>
          </w:r>
        </w:sdtContent>
      </w:sdt>
    </w:p>
    <w:p w:rsidR="00000000" w:rsidDel="00000000" w:rsidP="00000000" w:rsidRDefault="00000000" w:rsidRPr="00000000" w14:paraId="00000030">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7) નગરપાલિકા - દિલ્હી મ્યુનિસિપલ કોર્પોરેશન તેના ચેરમેન, ટાઉન હોલ, દિલ્હી દ્વારા . 8) સગીર - AB, ………….નો પુત્ર, તેના પિતા દ્વારા સગીર અને ………….ના કુદરતી વાલી સીડી પુત્ર.</w:t>
          </w:r>
        </w:sdtContent>
      </w:sdt>
    </w:p>
    <w:p w:rsidR="00000000" w:rsidDel="00000000" w:rsidP="00000000" w:rsidRDefault="00000000" w:rsidRPr="00000000" w14:paraId="00000031">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E009D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XFXodUaA8YNEFfcjuxpubd3O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TIIaC5namRneHM4AHIhMVQ3TlFKNUkwSXhFdTZBWnJPZHZOSWQ2UElvbWEyTF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2021-01-26T15:18:00Z</dcterms:created>
  <dc:creator>Lenovo</dc:creator>
</cp:coreProperties>
</file>