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હુકમના હુકમને રદ કરવા માટે બંધારણની કલમ 226 હેઠળ હાઇકોર્ટમાં સર્ટિઓરીની રિટની માંગ કરતી રિટ પિટિશન.</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બંધારણની કલમ 226 હેઠળ હાઇકોર્ટમાં સર્ટિઓરીની રિટની માંગ કરતી રિટ પિટિશનનું ફોર્મેટ.</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પ્રમાણપત્રની રિટ એ એક સત્તાધિકારીને કોર્ટ સમક્ષ રેકોર્ડ રજૂ કરવાનો નિર્દેશ છે જેના આધારે રિટ પિટિશનમાં પડકાર હેઠળનો નિર્ણય લેવામાં આવ્યો છે. તે રેકોર્ડ્સમાં તપાસ કરીને, કોર્ટ તપાસ કરશે કે શું સત્તાધિકારીએ નિર્ણય લેતા પહેલા સંબંધિત સામગ્રીઓ પર તેનું મન લાગુ કર્યું હતું. જો કોર્ટને લાગે છે કે કોઈ વાજબી વ્યક્તિ પ્રશ્નમાં નિર્ણય પર આવી શકતી નથી, તો તે તે નિર્ણયને બાજુએ રાખશે (રદશે) અને આ બાબતે નવેસરથી વિચાર કરવા માટે સત્તાધિકારીને વધુ નિર્દેશ આપશે.</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હાઇકોર્ટમાં સર્ટિઓરીની રિટનું નમૂનાનું ફોર્મેટ નીચે આપેલ છે. આ માત્ર રિટ પિટિશનનો મુખ્ય ભાગ છે. કૃપા કરીને અન્ય વિગતો પણ શામેલ કરો:</w:t>
          </w:r>
        </w:sdtContent>
      </w:sdt>
    </w:p>
    <w:p w:rsidR="00000000" w:rsidDel="00000000" w:rsidP="00000000" w:rsidRDefault="00000000" w:rsidRPr="00000000" w14:paraId="00000005">
      <w:pPr>
        <w:rPr>
          <w:rFonts w:ascii="Arial" w:cs="Arial" w:eastAsia="Arial" w:hAnsi="Arial"/>
          <w:sz w:val="28"/>
          <w:szCs w:val="28"/>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sz w:val="28"/>
              <w:szCs w:val="28"/>
              <w:rtl w:val="0"/>
            </w:rPr>
            <w:t xml:space="preserve">સિવિલ ઓરિજિનલ જ્યુરિડિક્શન ખાતે દિલ્હીની ઉચ્ચ અદાલતમાં</w:t>
            <w:br w:type="textWrapping"/>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રિટ પિટિશન (સિવિલ) નં. 20__ </w:t>
            <w:br w:type="textWrapping"/>
            <w:t xml:space="preserve">(ભારતના બંધારણની કલમ 226 હેઠળ)</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શ્રી ____________ પુત્ર _________ ના </w:t>
            <w:br w:type="textWrapping"/>
            <w:t xml:space="preserve">નિવાસી _________ પિટિશનર </w:t>
            <w:br w:type="textWrapping"/>
            <w:br w:type="textWrapping"/>
            <w:t xml:space="preserve">વિરુદ્ધ </w:t>
            <w:br w:type="textWrapping"/>
            <w:br w:type="textWrapping"/>
            <w:t xml:space="preserve">1. રાજ્ય _____ </w:t>
            <w:br w:type="textWrapping"/>
            <w:t xml:space="preserve">પ્રદૂષણ વિભાગ પ્રતિસાદકર્તા નં. 1 </w:t>
            <w:br w:type="textWrapping"/>
            <w:t xml:space="preserve">તેના સચિવ દ્વારા</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 દક્ષિણ દિલ્હી મ્યુનિસિપલ કમિશનર </w:t>
            <w:br w:type="textWrapping"/>
            <w:t xml:space="preserve">નવી દિલ્હી પ્રતિવાદી નં. 2 </w:t>
            <w:br w:type="textWrapping"/>
            <w:br w:type="textWrapping"/>
            <w:t xml:space="preserve">3. પ્રદૂષણ નિયંત્રણ વિભાગ </w:t>
            <w:br w:type="textWrapping"/>
            <w:t xml:space="preserve">નવી દિલ્હી પ્રતિવાદી નં. 3 </w:t>
            <w:br w:type="textWrapping"/>
            <w:br w:type="textWrapping"/>
            <w:t xml:space="preserve">ભારતના બંધારણના અનુચ્છેદ 226 હેઠળ રિટ પિટિશન ઉત્તરદાતાઓને પ્રમાણપત્રની પ્રકૃતિમાં દિશા અથવા ઓર્ડર માટે પ્રાર્થના કરે છે અને ક્વોશ ઓર્ડરની તારીખ___ પાસ થઈ ગયેલ છે. 3. </w:t>
            <w:br w:type="textWrapping"/>
            <w:br w:type="textWrapping"/>
            <w:t xml:space="preserve">હાઈકોર્ટના માનનીય મુખ્ય ન્યાયાધીશ અને </w:t>
            <w:br w:type="textWrapping"/>
            <w:t xml:space="preserve">દિલ્હીની માનનીય હાઈકોર્ટના તેમના સાથી </w:t>
            <w:br w:type="textWrapping"/>
            <w:t xml:space="preserve">ન્યાયાધીશોને .</w:t>
            <w:br w:type="textWrapping"/>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ઉપરોક્ત નામના અરજદારની નમ્ર અરજી .</w:t>
            <w:br w:type="textWrapping"/>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પિટિશનર સૌથી આદરપૂર્વક બતાવે છે:</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કે અરજદાર ભારતના બંધારણના અનુચ્છેદ 226 હેઠળ વર્તમાન રિટ પિટિશન દાખલ કરી રહ્યો છે અને પ્રતિવાદીઓને પ્રમાણપત્રની પ્રકૃતિમાં દિશા કે આદેશ માટે પ્રાર્થના કરી રહ્યો છે અને પ્રતિવાદી નંબર 3 દ્વારા પસાર કરાયેલ ______ તારીખના રદ કરાયેલા આદેશ.</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E">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તે, અરજદાર ભારતના કાયદાનું પાલન કરનાર નાગરિક છે અને ઉપરોક્ત સરનામે રહે છે.</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0">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કે પીટીશનર ______, નવી દિલ્હી ખાતે સિટ એન્ડ એન્જોયના નામ અને શૈલીમાં કોફી શોપ ચલાવે છે.</w:t>
          </w:r>
        </w:sdtContent>
      </w:sdt>
    </w:p>
    <w:p w:rsidR="00000000" w:rsidDel="00000000" w:rsidP="00000000" w:rsidRDefault="00000000" w:rsidRPr="00000000" w14:paraId="00000011">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અરજદારે તેનો વ્યવસાય કરવા માટે ભારતના લાગુ કાયદા અનુસાર રાજ્ય અને સ્થાનિક સત્તાવાળાઓ પાસેથી તમામ જરૂરી લાઇસન્સ અને પરવાનગી મેળવી છે.</w:t>
          </w:r>
        </w:sdtContent>
      </w:sdt>
    </w:p>
    <w:p w:rsidR="00000000" w:rsidDel="00000000" w:rsidP="00000000" w:rsidRDefault="00000000" w:rsidRPr="00000000" w14:paraId="00000012">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br w:type="textWrapping"/>
            <w:t xml:space="preserve">5. તે પિટિશનર પાસે ______ લાઇસન્સ નંબર ______ તારીખ ____ છે, અને છેલ્લા દસ વર્ષથી આ વ્યવસાય કરે છે અને ભારતમાં તેની સેવા માટે સારી પ્રતિષ્ઠા મેળવી છે. ____ લાયસન્સની એક નકલ અહીં અનુસંધાન P1 તરીકે જોડવામાં આવી છે.</w:t>
          </w:r>
        </w:sdtContent>
      </w:sdt>
    </w:p>
    <w:p w:rsidR="00000000" w:rsidDel="00000000" w:rsidP="00000000" w:rsidRDefault="00000000" w:rsidRPr="00000000" w14:paraId="00000013">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br w:type="textWrapping"/>
            <w:t xml:space="preserve">6. _____ ના રોજ અરજદારને પ્રતિવાદી નંબર 3 તરફથી કારણ દર્શાવવા અને સમજૂતી આપવા માટે નોટિસ મળી કે કોફી હાઉસમાંથી નીકળતા પાણી દ્વારા પર્યાવરણને પ્રદૂષિત કરવા બદલ તેનું લાઇસન્સ કેમ રદ ન કરવું જોઈએ. નોટિસમાં અરજદારે પ્રતિવાદી નંબર 3 સમક્ષ લાઇસન્સ રજૂ કરવાની પણ આવશ્યકતા છે. નોટિસની એક નકલ અહીં અનુસંધાન P2 તરીકે જોડવામાં આવી છે.</w:t>
          </w:r>
        </w:sdtContent>
      </w:sdt>
    </w:p>
    <w:p w:rsidR="00000000" w:rsidDel="00000000" w:rsidP="00000000" w:rsidRDefault="00000000" w:rsidRPr="00000000" w14:paraId="00000014">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br w:type="textWrapping"/>
            <w:t xml:space="preserve">7. ____ ની નોટિસના અનુસંધાનમાં અરજદારે પોતાનો ખુલાસો રજૂ કર્યો, જેમાં તેણે જણાવ્યું કે તેણે કોફી શોપ ચલાવવાથી પર્યાવરણને પ્રદૂષિત કર્યું નથી અને કોફી શોપમાંથી નીકળતું પાણી ખૂબ મર્યાદિત છે અને તેની સીધી પ્રક્રિયા કરે છે.</w:t>
          </w:r>
        </w:sdtContent>
      </w:sdt>
    </w:p>
    <w:p w:rsidR="00000000" w:rsidDel="00000000" w:rsidP="00000000" w:rsidRDefault="00000000" w:rsidRPr="00000000" w14:paraId="0000001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6">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8. ત્યારપછી, પ્રતિવાદી નં.3, તારીખ ___ ના આદેશ દ્વારા અરજદારની રજૂઆતને યોગ્ય ધ્યાનમાં લીધા વિના અરજદારનું ________ લાઇસન્સ રદ કર્યું.</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8">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8. પ્રતિવાદીના અયોગ્ય હુકમથી નારાજ થયેલા અરજદારે આ નામદાર કોર્ટનો સંપર્ક કર્યો છે.</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A">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9. અરજદાર સબમિટ કરે છે કે પ્રતિવાદી નંબર 3 દ્વારા ______ તારીખનો હુકમ મનસ્વી અને અન્યમાં રદબાતલ છે.</w:t>
            <w:br w:type="textWrapping"/>
            <w:t xml:space="preserve"> </w:t>
          </w:r>
        </w:sdtContent>
      </w:sdt>
    </w:p>
    <w:p w:rsidR="00000000" w:rsidDel="00000000" w:rsidP="00000000" w:rsidRDefault="00000000" w:rsidRPr="00000000" w14:paraId="0000001B">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br w:type="textWrapping"/>
            <w:t xml:space="preserve">ગ્રાઉન્ડ્સ </w:t>
            <w:br w:type="textWrapping"/>
            <w:t xml:space="preserve">8. કે હાલની રિટ પિટિશન એકબીજા પ્રત્યે પૂર્વગ્રહ રાખ્યા વિના નીચેના, અન્ય આધારો પર દાખલ કરવામાં આવી રહી છે;</w:t>
          </w:r>
        </w:sdtContent>
      </w:sdt>
    </w:p>
    <w:p w:rsidR="00000000" w:rsidDel="00000000" w:rsidP="00000000" w:rsidRDefault="00000000" w:rsidRPr="00000000" w14:paraId="0000001C">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A. કારણ કે પ્રતિવાદી નંબર 3 એ કુદરતી ન્યાયના સિદ્ધાંતનું ઉલ્લંઘન કરીને રદ કરવાનો આદેશ જારી કર્યો છે.</w:t>
          </w:r>
        </w:sdtContent>
      </w:sdt>
    </w:p>
    <w:p w:rsidR="00000000" w:rsidDel="00000000" w:rsidP="00000000" w:rsidRDefault="00000000" w:rsidRPr="00000000" w14:paraId="0000001D">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B. કારણ કે પ્રતિવાદી નં. 3 એ કેસની હકીકતો પર તેમનું મન લગાવ્યું નથી.</w:t>
          </w:r>
        </w:sdtContent>
      </w:sdt>
    </w:p>
    <w:p w:rsidR="00000000" w:rsidDel="00000000" w:rsidP="00000000" w:rsidRDefault="00000000" w:rsidRPr="00000000" w14:paraId="0000001E">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C. કારણ કે ઉત્તરદાતા નંબર 3 દ્વારા જારી કરાયેલ____ તારીખનો આદેશ ભારતીય બંધારણની કલમ 19(1)(g) નું ઉલ્લંઘન કરે છે. </w:t>
            <w:br w:type="textWrapping"/>
            <w:br w:type="textWrapping"/>
            <w:t xml:space="preserve">પ્રાર્થનાઓ </w:t>
            <w:br w:type="textWrapping"/>
            <w:t xml:space="preserve">ઉપર જણાવેલ હકીકતો અને સંજોગોને ધ્યાનમાં રાખીને, આ માનનીય અદાલતને આનાથી પ્રસન્નતા થાય તેવી સૌથી આદરપૂર્વક પ્રાર્થના કરવામાં આવે છે:-</w:t>
          </w:r>
        </w:sdtContent>
      </w:sdt>
    </w:p>
    <w:p w:rsidR="00000000" w:rsidDel="00000000" w:rsidP="00000000" w:rsidRDefault="00000000" w:rsidRPr="00000000" w14:paraId="0000001F">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a) પ્રતિસાદકર્તાઓને પ્રમાણપત્રની પ્રકૃતિની રિટ જારી કરો અને પ્રતિવાદી નંબર 3 દ્વારા પસાર કરાયેલ ____ તારીખના આદેશને રદ કરો;</w:t>
          </w:r>
        </w:sdtContent>
      </w:sdt>
    </w:p>
    <w:p w:rsidR="00000000" w:rsidDel="00000000" w:rsidP="00000000" w:rsidRDefault="00000000" w:rsidRPr="00000000" w14:paraId="00000020">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b) આ કોર્ટ આ કેસના તથ્યો અને સંજોગોમાં યોગ્ય અને યોગ્ય માની શકે તેવી અન્ય કોઈપણ રાહત, આદેશ અથવા દિશા. </w:t>
            <w:br w:type="textWrapping"/>
            <w:br w:type="textWrapping"/>
            <w:t xml:space="preserve">અને દયાના આ કાર્ય માટે અરજદાર ફરજ બાઉન્ડમાં હંમેશા પ્રાર્થના કરશે.</w:t>
          </w:r>
        </w:sdtContent>
      </w:sdt>
    </w:p>
    <w:p w:rsidR="00000000" w:rsidDel="00000000" w:rsidP="00000000" w:rsidRDefault="00000000" w:rsidRPr="00000000" w14:paraId="00000021">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દ્વારા દાખલ કરાયેલ: </w:t>
            <w:br w:type="textWrapping"/>
            <w:br w:type="textWrapping"/>
            <w:br w:type="textWrapping"/>
            <w:t xml:space="preserve">(________________) </w:t>
            <w:br w:type="textWrapping"/>
            <w:t xml:space="preserve">પિટિશનર માટે એડવોકેટ</w:t>
          </w:r>
        </w:sdtContent>
      </w:sdt>
    </w:p>
    <w:p w:rsidR="00000000" w:rsidDel="00000000" w:rsidP="00000000" w:rsidRDefault="00000000" w:rsidRPr="00000000" w14:paraId="00000022">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ડ્રોન ઓન: </w:t>
            <w:br w:type="textWrapping"/>
            <w:t xml:space="preserve">દ્વારા દોરવામાં આવ્યું:</w:t>
          </w:r>
        </w:sdtContent>
      </w:sdt>
    </w:p>
    <w:p w:rsidR="00000000" w:rsidDel="00000000" w:rsidP="00000000" w:rsidRDefault="00000000" w:rsidRPr="00000000" w14:paraId="00000023">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નવી દિલ્હી </w:t>
            <w:br w:type="textWrapping"/>
            <w:t xml:space="preserve">તારીખ:</w:t>
            <w:br w:type="textWrapping"/>
            <w:t xml:space="preserve"> </w:t>
          </w:r>
        </w:sdtContent>
      </w:sdt>
    </w:p>
    <w:p w:rsidR="00000000" w:rsidDel="00000000" w:rsidP="00000000" w:rsidRDefault="00000000" w:rsidRPr="00000000" w14:paraId="00000024">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5">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સર્ટિઓરી પિટિશનની રિટ સાથે જોડવાના અન્ય દસ્તાવેજો</w:t>
          </w:r>
        </w:sdtContent>
      </w:sdt>
    </w:p>
    <w:p w:rsidR="00000000" w:rsidDel="00000000" w:rsidP="00000000" w:rsidRDefault="00000000" w:rsidRPr="00000000" w14:paraId="00000026">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 ગતિની સૂચના</w:t>
          </w:r>
        </w:sdtContent>
      </w:sdt>
    </w:p>
    <w:p w:rsidR="00000000" w:rsidDel="00000000" w:rsidP="00000000" w:rsidRDefault="00000000" w:rsidRPr="00000000" w14:paraId="00000027">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2. તાત્કાલિક અરજી</w:t>
          </w:r>
        </w:sdtContent>
      </w:sdt>
    </w:p>
    <w:p w:rsidR="00000000" w:rsidDel="00000000" w:rsidP="00000000" w:rsidRDefault="00000000" w:rsidRPr="00000000" w14:paraId="00000028">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3. કોર્ટ ફી</w:t>
          </w:r>
        </w:sdtContent>
      </w:sdt>
    </w:p>
    <w:p w:rsidR="00000000" w:rsidDel="00000000" w:rsidP="00000000" w:rsidRDefault="00000000" w:rsidRPr="00000000" w14:paraId="00000029">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4. પ્રમાણપત્ર</w:t>
          </w:r>
        </w:sdtContent>
      </w:sdt>
    </w:p>
    <w:p w:rsidR="00000000" w:rsidDel="00000000" w:rsidP="00000000" w:rsidRDefault="00000000" w:rsidRPr="00000000" w14:paraId="0000002A">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5. સારાંશ અને તારીખોની યાદી</w:t>
          </w:r>
        </w:sdtContent>
      </w:sdt>
    </w:p>
    <w:p w:rsidR="00000000" w:rsidDel="00000000" w:rsidP="00000000" w:rsidRDefault="00000000" w:rsidRPr="00000000" w14:paraId="0000002B">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6. પક્ષોનો મેમો</w:t>
          </w:r>
        </w:sdtContent>
      </w:sdt>
    </w:p>
    <w:p w:rsidR="00000000" w:rsidDel="00000000" w:rsidP="00000000" w:rsidRDefault="00000000" w:rsidRPr="00000000" w14:paraId="0000002C">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7. પિટિશનનું જોડાણ, જેમાં અસ્પષ્ટ હુકમ અને સંબંધિત અન્ય આદેશોનો સમાવેશ થાય છે</w:t>
          </w:r>
        </w:sdtContent>
      </w:sdt>
    </w:p>
    <w:p w:rsidR="00000000" w:rsidDel="00000000" w:rsidP="00000000" w:rsidRDefault="00000000" w:rsidRPr="00000000" w14:paraId="0000002D">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8. એફિડેવિટ સાથે પ્રમાણિત નકલો, ઝાંખા અને નાના ફોન્ટના જોડાણો ફાઇલ કરવાથી મુક્તિ માટેની અરજી.</w:t>
          </w:r>
        </w:sdtContent>
      </w:sdt>
    </w:p>
    <w:p w:rsidR="00000000" w:rsidDel="00000000" w:rsidP="00000000" w:rsidRDefault="00000000" w:rsidRPr="00000000" w14:paraId="0000002E">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9. અરજદાર વતી વકાલત્નામા.</w:t>
          </w:r>
        </w:sdtContent>
      </w:sdt>
    </w:p>
    <w:p w:rsidR="00000000" w:rsidDel="00000000" w:rsidP="00000000" w:rsidRDefault="00000000" w:rsidRPr="00000000" w14:paraId="0000002F">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pict>
        <v:shape id="PowerPlusWaterMarkObject1" style="position:absolute;width:619.8994444146853pt;height:41.952502775923435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font-weight:bold;"/>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6007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D60073"/>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60073"/>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D60073"/>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D6007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8PeYLohwcgArhEqEEDdeznZi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yCGguZ2pkZ3hzOAByITFaSnhINDh0Z1FBc2ltRENQck9TV19qUXhsSVAyMld1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2021-02-14T00:20:00Z</dcterms:created>
  <dc:creator>Lenovo</dc:creator>
</cp:coreProperties>
</file>